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86" w:rsidRDefault="00D00686" w:rsidP="000837EA">
      <w:pPr>
        <w:pStyle w:val="Left"/>
        <w:rPr>
          <w:b/>
          <w:bCs/>
          <w:sz w:val="32"/>
          <w:szCs w:val="32"/>
        </w:rPr>
      </w:pPr>
    </w:p>
    <w:p w:rsidR="00D00686" w:rsidRDefault="00D00686" w:rsidP="000837EA">
      <w:pPr>
        <w:pStyle w:val="Left"/>
        <w:rPr>
          <w:b/>
          <w:bCs/>
          <w:sz w:val="32"/>
          <w:szCs w:val="32"/>
        </w:rPr>
      </w:pPr>
    </w:p>
    <w:p w:rsidR="00D00686" w:rsidRDefault="00D00686" w:rsidP="000837EA">
      <w:pPr>
        <w:pStyle w:val="Left"/>
        <w:rPr>
          <w:b/>
          <w:bCs/>
          <w:sz w:val="32"/>
          <w:szCs w:val="32"/>
        </w:rPr>
      </w:pPr>
    </w:p>
    <w:p w:rsidR="00103523" w:rsidRDefault="00E53F12" w:rsidP="000837EA">
      <w:pPr>
        <w:pStyle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="000837EA">
        <w:rPr>
          <w:b/>
          <w:bCs/>
          <w:sz w:val="32"/>
          <w:szCs w:val="32"/>
        </w:rPr>
        <w:t xml:space="preserve"> S</w:t>
      </w:r>
      <w:r w:rsidR="000837EA" w:rsidRPr="001006C4">
        <w:rPr>
          <w:b/>
          <w:bCs/>
          <w:sz w:val="32"/>
          <w:szCs w:val="32"/>
        </w:rPr>
        <w:t>PRÁVA</w:t>
      </w:r>
    </w:p>
    <w:p w:rsidR="00103523" w:rsidRPr="00D00686" w:rsidRDefault="000837EA" w:rsidP="00D00686">
      <w:pPr>
        <w:pStyle w:val="Left"/>
        <w:pBdr>
          <w:bottom w:val="single" w:sz="4" w:space="1" w:color="auto"/>
        </w:pBdr>
        <w:rPr>
          <w:b/>
          <w:bCs/>
          <w:sz w:val="32"/>
          <w:szCs w:val="32"/>
        </w:rPr>
      </w:pPr>
      <w:r w:rsidRPr="00D00686">
        <w:rPr>
          <w:b/>
          <w:bCs/>
          <w:sz w:val="32"/>
          <w:szCs w:val="32"/>
        </w:rPr>
        <w:t xml:space="preserve">O VÝCHOVNO - VZDELÁVACEJ ČINNOSTI, JEJ VÝSLEDKOCH A PODMIENKACH  V MATERSKEJ ŠKOLE VYŠNOKUBÍNSKA 135/35 </w:t>
      </w:r>
      <w:r w:rsidR="00BA5EFD">
        <w:rPr>
          <w:b/>
          <w:bCs/>
          <w:sz w:val="32"/>
          <w:szCs w:val="32"/>
        </w:rPr>
        <w:t>VYŠNÝ KUBÍN  ZA ŠKOLSKÝ ROK 2020/2021</w:t>
      </w:r>
    </w:p>
    <w:p w:rsidR="00103523" w:rsidRDefault="00103523" w:rsidP="000837EA">
      <w:pPr>
        <w:pStyle w:val="Left"/>
        <w:rPr>
          <w:b/>
          <w:bCs/>
          <w:sz w:val="32"/>
          <w:szCs w:val="32"/>
        </w:rPr>
      </w:pPr>
    </w:p>
    <w:p w:rsidR="00103523" w:rsidRDefault="00103523" w:rsidP="000837EA">
      <w:pPr>
        <w:pStyle w:val="Left"/>
        <w:rPr>
          <w:b/>
          <w:bCs/>
          <w:sz w:val="32"/>
          <w:szCs w:val="32"/>
        </w:rPr>
      </w:pP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  <w:r w:rsidRPr="004F6024">
        <w:rPr>
          <w:b/>
          <w:bCs/>
          <w:sz w:val="28"/>
          <w:szCs w:val="28"/>
        </w:rPr>
        <w:t>Predkladá</w:t>
      </w:r>
      <w:r>
        <w:rPr>
          <w:b/>
          <w:bCs/>
          <w:sz w:val="28"/>
          <w:szCs w:val="28"/>
        </w:rPr>
        <w:t xml:space="preserve"> :</w:t>
      </w: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Ľubica </w:t>
      </w:r>
      <w:proofErr w:type="spellStart"/>
      <w:r w:rsidRPr="00CE44BF">
        <w:rPr>
          <w:bCs/>
          <w:sz w:val="28"/>
          <w:szCs w:val="28"/>
        </w:rPr>
        <w:t>Bruncková</w:t>
      </w:r>
      <w:proofErr w:type="spellEnd"/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>Riaditeľka MŠ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Prerokované v pedagogickej rade MŠ </w:t>
      </w:r>
      <w:r w:rsidR="004F5129">
        <w:rPr>
          <w:b/>
          <w:bCs/>
          <w:sz w:val="28"/>
          <w:szCs w:val="28"/>
        </w:rPr>
        <w:t>dňa:  14.9.2021</w:t>
      </w: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Vyjadrenie rady školy:    </w:t>
      </w:r>
      <w:r w:rsidRPr="00CE44BF">
        <w:rPr>
          <w:bCs/>
          <w:sz w:val="28"/>
          <w:szCs w:val="28"/>
        </w:rPr>
        <w:t xml:space="preserve">Rada školy odporúča zriaďovateľovi  Obecný úrad     </w:t>
      </w:r>
    </w:p>
    <w:p w:rsidR="00103523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Vyšný Kubín 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:rsidR="00103523" w:rsidRPr="00CE44BF" w:rsidRDefault="00103523" w:rsidP="00D00686">
      <w:pPr>
        <w:pStyle w:val="Left"/>
        <w:rPr>
          <w:b/>
          <w:bCs/>
          <w:sz w:val="28"/>
          <w:szCs w:val="28"/>
        </w:rPr>
      </w:pPr>
      <w:r w:rsidRPr="004F5129">
        <w:rPr>
          <w:b/>
          <w:bCs/>
          <w:sz w:val="28"/>
          <w:szCs w:val="28"/>
          <w:u w:val="single"/>
        </w:rPr>
        <w:t>Schváliť</w:t>
      </w:r>
      <w:r w:rsidRPr="00CE44BF">
        <w:rPr>
          <w:b/>
          <w:bCs/>
          <w:sz w:val="28"/>
          <w:szCs w:val="28"/>
        </w:rPr>
        <w:t xml:space="preserve">/ </w:t>
      </w:r>
      <w:r w:rsidRPr="004F5129">
        <w:rPr>
          <w:b/>
          <w:bCs/>
          <w:strike/>
          <w:sz w:val="28"/>
          <w:szCs w:val="28"/>
        </w:rPr>
        <w:t>neschváliť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Správu o výchovnovzdelávacej činnosti ,</w:t>
      </w:r>
    </w:p>
    <w:p w:rsidR="00103523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jej výsledkoch a podmienkach </w:t>
      </w:r>
      <w:r>
        <w:rPr>
          <w:bCs/>
          <w:sz w:val="28"/>
          <w:szCs w:val="28"/>
        </w:rPr>
        <w:t xml:space="preserve"> MŠ Vyšný Kubín</w:t>
      </w:r>
    </w:p>
    <w:p w:rsidR="00103523" w:rsidRDefault="00BA5EFD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3F12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za školský rok 2020/2021</w:t>
      </w:r>
    </w:p>
    <w:p w:rsidR="00103523" w:rsidRDefault="00103523" w:rsidP="00D00686">
      <w:pPr>
        <w:pStyle w:val="Left"/>
        <w:rPr>
          <w:bCs/>
          <w:sz w:val="28"/>
          <w:szCs w:val="28"/>
        </w:rPr>
      </w:pPr>
    </w:p>
    <w:p w:rsidR="00103523" w:rsidRDefault="00103523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predseda Rady školy : .............................................</w:t>
      </w:r>
    </w:p>
    <w:p w:rsidR="00103523" w:rsidRDefault="00103523" w:rsidP="00D00686">
      <w:pPr>
        <w:pStyle w:val="Left"/>
        <w:rPr>
          <w:bCs/>
          <w:sz w:val="28"/>
          <w:szCs w:val="28"/>
        </w:rPr>
      </w:pPr>
    </w:p>
    <w:p w:rsidR="00103523" w:rsidRDefault="00103523" w:rsidP="00D00686">
      <w:pPr>
        <w:pStyle w:val="Left"/>
        <w:rPr>
          <w:bCs/>
          <w:sz w:val="28"/>
          <w:szCs w:val="28"/>
        </w:rPr>
      </w:pP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/>
          <w:bCs/>
          <w:sz w:val="28"/>
          <w:szCs w:val="28"/>
        </w:rPr>
        <w:t>Stanovisko zriaďovateľa:</w:t>
      </w:r>
      <w:r w:rsidRPr="00CE44BF">
        <w:rPr>
          <w:bCs/>
          <w:sz w:val="28"/>
          <w:szCs w:val="28"/>
        </w:rPr>
        <w:t xml:space="preserve">Obec  Vyšný Kubín </w:t>
      </w: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4F5129">
        <w:rPr>
          <w:b/>
          <w:bCs/>
          <w:sz w:val="28"/>
          <w:szCs w:val="28"/>
          <w:u w:val="single"/>
        </w:rPr>
        <w:t>Schvaľuje</w:t>
      </w:r>
      <w:r>
        <w:rPr>
          <w:b/>
          <w:bCs/>
          <w:sz w:val="28"/>
          <w:szCs w:val="28"/>
        </w:rPr>
        <w:t xml:space="preserve">  / </w:t>
      </w:r>
      <w:r w:rsidRPr="004F5129">
        <w:rPr>
          <w:b/>
          <w:bCs/>
          <w:strike/>
          <w:sz w:val="28"/>
          <w:szCs w:val="28"/>
        </w:rPr>
        <w:t>neschvaľuje</w:t>
      </w:r>
    </w:p>
    <w:p w:rsidR="00103523" w:rsidRDefault="00103523" w:rsidP="00D00686">
      <w:pPr>
        <w:pStyle w:val="Left"/>
        <w:rPr>
          <w:b/>
          <w:bCs/>
          <w:sz w:val="28"/>
          <w:szCs w:val="28"/>
        </w:rPr>
      </w:pPr>
      <w:bookmarkStart w:id="0" w:name="_GoBack"/>
      <w:bookmarkEnd w:id="0"/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Správu o výchovnovzdelávacej činnosti , jej</w:t>
      </w:r>
    </w:p>
    <w:p w:rsidR="00381AF6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výsledko</w:t>
      </w:r>
      <w:r w:rsidR="00381AF6">
        <w:rPr>
          <w:bCs/>
          <w:sz w:val="28"/>
          <w:szCs w:val="28"/>
        </w:rPr>
        <w:t>ch  a podmienkach MŠ Vyšný Kubín</w:t>
      </w:r>
    </w:p>
    <w:p w:rsidR="00103523" w:rsidRPr="00CE44BF" w:rsidRDefault="00BA5EFD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3F12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za školský rok 2020/2021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:rsidR="00103523" w:rsidRPr="00CE44BF" w:rsidRDefault="004F5129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30.9.2021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dňa :............................................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.......................................................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          Za zriaďovateľa </w:t>
      </w:r>
    </w:p>
    <w:p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:rsidR="00103523" w:rsidRPr="002644D7" w:rsidRDefault="00103523" w:rsidP="00D00686">
      <w:pPr>
        <w:pStyle w:val="Left"/>
        <w:rPr>
          <w:b/>
          <w:bCs/>
        </w:rPr>
      </w:pPr>
    </w:p>
    <w:p w:rsidR="00405F33" w:rsidRDefault="00405F33" w:rsidP="00D00686">
      <w:pPr>
        <w:rPr>
          <w:b/>
        </w:rPr>
      </w:pPr>
    </w:p>
    <w:p w:rsidR="00405F33" w:rsidRPr="003819A0" w:rsidRDefault="00103523" w:rsidP="00D00686">
      <w:pPr>
        <w:rPr>
          <w:b/>
        </w:rPr>
      </w:pPr>
      <w:r w:rsidRPr="003819A0">
        <w:rPr>
          <w:b/>
        </w:rPr>
        <w:t>Správa je vypr</w:t>
      </w:r>
      <w:r w:rsidR="003819A0" w:rsidRPr="003819A0">
        <w:rPr>
          <w:b/>
        </w:rPr>
        <w:t xml:space="preserve">acovaná v zmysle §14 ods.5 </w:t>
      </w:r>
      <w:proofErr w:type="spellStart"/>
      <w:r w:rsidR="003819A0" w:rsidRPr="003819A0">
        <w:rPr>
          <w:b/>
        </w:rPr>
        <w:t>písm.d</w:t>
      </w:r>
      <w:proofErr w:type="spellEnd"/>
      <w:r w:rsidRPr="003819A0">
        <w:rPr>
          <w:b/>
        </w:rPr>
        <w:t xml:space="preserve">) zákona č.596/2003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>. o štátnej správe v školstve a školskej samospráve a o zmene a doplnení niektorých zákonov v</w:t>
      </w:r>
      <w:r w:rsidR="003819A0" w:rsidRPr="003819A0">
        <w:rPr>
          <w:b/>
        </w:rPr>
        <w:t> </w:t>
      </w:r>
      <w:r w:rsidRPr="003819A0">
        <w:rPr>
          <w:b/>
        </w:rPr>
        <w:t>znení</w:t>
      </w:r>
      <w:r w:rsidR="003819A0" w:rsidRPr="003819A0">
        <w:rPr>
          <w:b/>
        </w:rPr>
        <w:t xml:space="preserve"> zákona č.312/2013 </w:t>
      </w:r>
      <w:proofErr w:type="spellStart"/>
      <w:r w:rsidR="003819A0" w:rsidRPr="003819A0">
        <w:rPr>
          <w:b/>
        </w:rPr>
        <w:t>Z.z</w:t>
      </w:r>
      <w:proofErr w:type="spellEnd"/>
      <w:r w:rsidR="003819A0" w:rsidRPr="003819A0">
        <w:rPr>
          <w:b/>
        </w:rPr>
        <w:t xml:space="preserve">.   a Vyhláškou č.435 /2020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 xml:space="preserve">. o štruktúre a obsahu správ </w:t>
      </w:r>
    </w:p>
    <w:p w:rsidR="00103523" w:rsidRPr="003819A0" w:rsidRDefault="00103523" w:rsidP="00D00686">
      <w:pPr>
        <w:rPr>
          <w:b/>
        </w:rPr>
      </w:pPr>
      <w:r w:rsidRPr="003819A0">
        <w:rPr>
          <w:b/>
        </w:rPr>
        <w:t>o výchovnovzdelávacej činnosti, jej výsledkoch a podmienkach škôl a školských zariadení.</w:t>
      </w:r>
    </w:p>
    <w:p w:rsidR="00103523" w:rsidRDefault="00103523" w:rsidP="00D00686">
      <w:pPr>
        <w:rPr>
          <w:b/>
        </w:rPr>
      </w:pPr>
    </w:p>
    <w:p w:rsidR="00103523" w:rsidRPr="003814C5" w:rsidRDefault="00103523" w:rsidP="00D00686">
      <w:pPr>
        <w:rPr>
          <w:b/>
        </w:rPr>
      </w:pPr>
      <w:r>
        <w:rPr>
          <w:b/>
        </w:rPr>
        <w:t>I.</w:t>
      </w:r>
    </w:p>
    <w:p w:rsidR="00103523" w:rsidRPr="00F40361" w:rsidRDefault="00103523" w:rsidP="00D00686">
      <w:pPr>
        <w:rPr>
          <w:b/>
        </w:rPr>
      </w:pPr>
      <w:r w:rsidRPr="00F40361">
        <w:rPr>
          <w:b/>
        </w:rPr>
        <w:t xml:space="preserve">a) </w:t>
      </w:r>
      <w:r w:rsidR="00E2388B" w:rsidRPr="00F40361">
        <w:rPr>
          <w:b/>
        </w:rPr>
        <w:t>ZÁKLADNÉ IDENTIFIKAČNÉ ÚDAJE O ŠKOLE:</w:t>
      </w:r>
    </w:p>
    <w:p w:rsidR="00103523" w:rsidRPr="002644D7" w:rsidRDefault="00103523" w:rsidP="00D00686"/>
    <w:p w:rsidR="00103523" w:rsidRPr="002644D7" w:rsidRDefault="00103523" w:rsidP="00D00686">
      <w:r w:rsidRPr="002644D7">
        <w:t xml:space="preserve">1. Názov školy: </w:t>
      </w:r>
      <w:r>
        <w:t>Materská škola vo Vyšnom Kubíne</w:t>
      </w:r>
    </w:p>
    <w:p w:rsidR="00103523" w:rsidRPr="002644D7" w:rsidRDefault="00103523" w:rsidP="00D00686"/>
    <w:p w:rsidR="00103523" w:rsidRPr="002644D7" w:rsidRDefault="00103523" w:rsidP="00D00686">
      <w:r w:rsidRPr="002644D7">
        <w:t xml:space="preserve">2. Adresa školy: </w:t>
      </w:r>
      <w:proofErr w:type="spellStart"/>
      <w:r w:rsidRPr="002644D7">
        <w:t>Vyšnokubínska</w:t>
      </w:r>
      <w:proofErr w:type="spellEnd"/>
      <w:r w:rsidRPr="002644D7">
        <w:t xml:space="preserve"> 135/35, 026 01 Vyšný Kubín</w:t>
      </w:r>
    </w:p>
    <w:p w:rsidR="00103523" w:rsidRPr="002644D7" w:rsidRDefault="00103523" w:rsidP="00D00686"/>
    <w:p w:rsidR="00103523" w:rsidRDefault="00103523" w:rsidP="00D00686">
      <w:r w:rsidRPr="002644D7">
        <w:t>3. Telefón: 043/5863488</w:t>
      </w:r>
    </w:p>
    <w:p w:rsidR="00103523" w:rsidRDefault="00103523" w:rsidP="00D00686"/>
    <w:p w:rsidR="00103523" w:rsidRPr="002644D7" w:rsidRDefault="00103523" w:rsidP="00D00686">
      <w:r>
        <w:t xml:space="preserve">4.Elektronická adresa: </w:t>
      </w:r>
      <w:hyperlink r:id="rId5" w:history="1">
        <w:r w:rsidRPr="00AC0773">
          <w:rPr>
            <w:rStyle w:val="Hypertextovprepojenie"/>
          </w:rPr>
          <w:t>skola@vysnykubin.sk</w:t>
        </w:r>
      </w:hyperlink>
      <w:r>
        <w:t>, ms.vysnykubin@azet.sk</w:t>
      </w:r>
    </w:p>
    <w:p w:rsidR="00103523" w:rsidRPr="002644D7" w:rsidRDefault="00103523" w:rsidP="00D00686">
      <w:r w:rsidRPr="002644D7">
        <w:tab/>
      </w:r>
    </w:p>
    <w:p w:rsidR="00103523" w:rsidRPr="002644D7" w:rsidRDefault="00103523" w:rsidP="00D00686">
      <w:r w:rsidRPr="002644D7">
        <w:t>5. Zriaďovateľ: Obec Vyšný Kubín</w:t>
      </w:r>
    </w:p>
    <w:p w:rsidR="00103523" w:rsidRDefault="00103523" w:rsidP="00D00686">
      <w:r w:rsidRPr="002644D7">
        <w:t xml:space="preserve">  Starosta obce:</w:t>
      </w:r>
      <w:r>
        <w:t xml:space="preserve"> Ing. Antonín Zámečník</w:t>
      </w:r>
    </w:p>
    <w:p w:rsidR="003819A0" w:rsidRDefault="003819A0" w:rsidP="00D00686">
      <w:r>
        <w:t xml:space="preserve">    Adresa : Hviezdoslavova 117/5 , 02601 Vyšný Kubín</w:t>
      </w:r>
    </w:p>
    <w:p w:rsidR="003819A0" w:rsidRDefault="003819A0" w:rsidP="00D00686">
      <w:r>
        <w:t xml:space="preserve">    Telefón: 043/5865138</w:t>
      </w:r>
    </w:p>
    <w:p w:rsidR="003819A0" w:rsidRPr="002644D7" w:rsidRDefault="003819A0" w:rsidP="00D00686">
      <w:r>
        <w:t xml:space="preserve">    Elektronická pošta:  obec@vysnykubin.sk</w:t>
      </w:r>
    </w:p>
    <w:p w:rsidR="00103523" w:rsidRPr="002644D7" w:rsidRDefault="00103523" w:rsidP="00D00686">
      <w:r w:rsidRPr="002644D7">
        <w:tab/>
      </w:r>
      <w:r w:rsidRPr="002644D7">
        <w:tab/>
      </w:r>
    </w:p>
    <w:p w:rsidR="00E2388B" w:rsidRDefault="00103523" w:rsidP="00D00686">
      <w:r w:rsidRPr="002644D7">
        <w:t xml:space="preserve">6. Vedúci zamestnanec školy: </w:t>
      </w:r>
    </w:p>
    <w:p w:rsidR="00103523" w:rsidRPr="002644D7" w:rsidRDefault="00103523" w:rsidP="00D00686">
      <w:r>
        <w:t xml:space="preserve">Ľubica </w:t>
      </w:r>
      <w:proofErr w:type="spellStart"/>
      <w:r>
        <w:t>Bruncková</w:t>
      </w:r>
      <w:proofErr w:type="spellEnd"/>
      <w:r>
        <w:t xml:space="preserve"> –  riaditeľka </w:t>
      </w:r>
      <w:r w:rsidRPr="002644D7">
        <w:t xml:space="preserve">MŠ </w:t>
      </w:r>
    </w:p>
    <w:p w:rsidR="00E2388B" w:rsidRDefault="00E2388B" w:rsidP="00D00686"/>
    <w:p w:rsidR="003819A0" w:rsidRDefault="00103523" w:rsidP="00D00686">
      <w:r>
        <w:t xml:space="preserve">  Ostatní zamestnanci školy:</w:t>
      </w:r>
    </w:p>
    <w:p w:rsidR="00103523" w:rsidRDefault="00103523" w:rsidP="00D00686">
      <w:r>
        <w:t xml:space="preserve">Viera </w:t>
      </w:r>
      <w:proofErr w:type="spellStart"/>
      <w:r>
        <w:t>Chmelíková</w:t>
      </w:r>
      <w:proofErr w:type="spellEnd"/>
      <w:r w:rsidR="00E750BC">
        <w:t xml:space="preserve"> – </w:t>
      </w:r>
      <w:r>
        <w:t xml:space="preserve"> pedagogický zamestnanec</w:t>
      </w:r>
      <w:r w:rsidR="00E750BC">
        <w:t>, triedna učiteľka</w:t>
      </w:r>
    </w:p>
    <w:p w:rsidR="00405F33" w:rsidRDefault="00BA5EFD" w:rsidP="00D00686">
      <w:r>
        <w:t xml:space="preserve">Bc. Zuzana </w:t>
      </w:r>
      <w:proofErr w:type="spellStart"/>
      <w:r>
        <w:t>Balková</w:t>
      </w:r>
      <w:proofErr w:type="spellEnd"/>
      <w:r>
        <w:t xml:space="preserve"> -</w:t>
      </w:r>
      <w:proofErr w:type="spellStart"/>
      <w:r w:rsidR="00103523">
        <w:t>pedag</w:t>
      </w:r>
      <w:proofErr w:type="spellEnd"/>
      <w:r w:rsidR="00103523">
        <w:t xml:space="preserve">. </w:t>
      </w:r>
      <w:r w:rsidR="00405F33">
        <w:t>z</w:t>
      </w:r>
      <w:r w:rsidR="003819A0">
        <w:t>amestnanec</w:t>
      </w:r>
      <w:r w:rsidR="00405F33">
        <w:t xml:space="preserve"> od  23.2.2020  na MD</w:t>
      </w:r>
    </w:p>
    <w:p w:rsidR="00405F33" w:rsidRDefault="00405F33" w:rsidP="00D00686">
      <w:r>
        <w:t xml:space="preserve">  Miroslava </w:t>
      </w:r>
      <w:proofErr w:type="spellStart"/>
      <w:r w:rsidR="00E750BC">
        <w:t>Kováčiková</w:t>
      </w:r>
      <w:proofErr w:type="spellEnd"/>
      <w:r w:rsidR="00E750BC">
        <w:t xml:space="preserve"> – </w:t>
      </w:r>
      <w:proofErr w:type="spellStart"/>
      <w:r w:rsidR="00E750BC">
        <w:t>pedagog.zamestnanec</w:t>
      </w:r>
      <w:proofErr w:type="spellEnd"/>
      <w:r w:rsidR="00BA5EFD">
        <w:t>, triedna učiteľka</w:t>
      </w:r>
    </w:p>
    <w:p w:rsidR="00103523" w:rsidRDefault="00103523" w:rsidP="00D00686">
      <w:proofErr w:type="spellStart"/>
      <w:r>
        <w:t>Mgr.Simona</w:t>
      </w:r>
      <w:r w:rsidR="00BA5EFD">
        <w:t>Balková</w:t>
      </w:r>
      <w:proofErr w:type="spellEnd"/>
      <w:r w:rsidR="00BA5EFD">
        <w:t>– od januára na MD</w:t>
      </w:r>
    </w:p>
    <w:p w:rsidR="00BA5EFD" w:rsidRDefault="00BA5EFD" w:rsidP="00D00686">
      <w:r>
        <w:t xml:space="preserve"> Mgr. Klaudia </w:t>
      </w:r>
      <w:proofErr w:type="spellStart"/>
      <w:r>
        <w:t>Kormáňáková</w:t>
      </w:r>
      <w:proofErr w:type="spellEnd"/>
      <w:r>
        <w:t xml:space="preserve">- zastupujúca počas MD </w:t>
      </w:r>
      <w:proofErr w:type="spellStart"/>
      <w:r>
        <w:t>S.Balkovej</w:t>
      </w:r>
      <w:proofErr w:type="spellEnd"/>
    </w:p>
    <w:p w:rsidR="00103523" w:rsidRDefault="00103523" w:rsidP="00D00686">
      <w:r>
        <w:t xml:space="preserve">  Ľudmila </w:t>
      </w:r>
      <w:proofErr w:type="spellStart"/>
      <w:r>
        <w:t>Bulicová</w:t>
      </w:r>
      <w:proofErr w:type="spellEnd"/>
      <w:r>
        <w:t xml:space="preserve"> – kuchárka, </w:t>
      </w:r>
    </w:p>
    <w:p w:rsidR="00103523" w:rsidRDefault="00103523" w:rsidP="00D00686">
      <w:r>
        <w:t xml:space="preserve"> Lenka </w:t>
      </w:r>
      <w:proofErr w:type="spellStart"/>
      <w:r>
        <w:t>Podbrežná</w:t>
      </w:r>
      <w:proofErr w:type="spellEnd"/>
      <w:r>
        <w:t xml:space="preserve">   -vedúca školskej jedálne, školníčka</w:t>
      </w:r>
    </w:p>
    <w:p w:rsidR="00103523" w:rsidRDefault="00103523" w:rsidP="00D00686">
      <w:r>
        <w:t xml:space="preserve">  Gabriela </w:t>
      </w:r>
      <w:proofErr w:type="spellStart"/>
      <w:r>
        <w:t>Páterková</w:t>
      </w:r>
      <w:proofErr w:type="spellEnd"/>
      <w:r>
        <w:t>- upratovačka</w:t>
      </w:r>
    </w:p>
    <w:p w:rsidR="00103523" w:rsidRPr="002644D7" w:rsidRDefault="00103523" w:rsidP="00D00686">
      <w:r>
        <w:t xml:space="preserve"> Alojz </w:t>
      </w:r>
      <w:proofErr w:type="spellStart"/>
      <w:r>
        <w:t>Kvasničák</w:t>
      </w:r>
      <w:proofErr w:type="spellEnd"/>
      <w:r>
        <w:t xml:space="preserve">        - kurič                                                         </w:t>
      </w:r>
    </w:p>
    <w:p w:rsidR="00103523" w:rsidRPr="002644D7" w:rsidRDefault="00103523" w:rsidP="00D00686"/>
    <w:p w:rsidR="00103523" w:rsidRDefault="00103523" w:rsidP="00D00686">
      <w:r w:rsidRPr="002644D7">
        <w:t>7. Rada školy:</w:t>
      </w:r>
    </w:p>
    <w:p w:rsidR="00103523" w:rsidRPr="00C973D6" w:rsidRDefault="00103523" w:rsidP="00D00686">
      <w:r>
        <w:t xml:space="preserve">Rada školy pri MŠ Vyšný Kubín, bola ustanovená v zmysle §24 zákona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 v znení neskorších predpisov. Funkčné obdobie </w:t>
      </w:r>
      <w:r w:rsidR="00E750BC">
        <w:t>začalo 15.10.2020</w:t>
      </w:r>
      <w:r w:rsidRPr="00C973D6">
        <w:t xml:space="preserve">  zvolenými členmi  na obdobie 4 rokov .</w:t>
      </w:r>
    </w:p>
    <w:p w:rsidR="00103523" w:rsidRPr="002644D7" w:rsidRDefault="00103523" w:rsidP="00D00686">
      <w:r w:rsidRPr="00636B47">
        <w:t>Tvorí</w:t>
      </w:r>
      <w:r w:rsidRPr="002644D7">
        <w:t xml:space="preserve"> ju </w:t>
      </w:r>
      <w:r>
        <w:t>päť</w:t>
      </w:r>
      <w:r w:rsidRPr="002644D7">
        <w:t xml:space="preserve"> členov. Jej zloženie:</w:t>
      </w:r>
    </w:p>
    <w:p w:rsidR="00E2388B" w:rsidRDefault="00E2388B" w:rsidP="00D00686"/>
    <w:p w:rsidR="00D667BA" w:rsidRDefault="00E2388B" w:rsidP="00D00686">
      <w:r>
        <w:t>1.</w:t>
      </w:r>
      <w:r w:rsidR="00E750BC">
        <w:t xml:space="preserve">Miriama </w:t>
      </w:r>
      <w:proofErr w:type="spellStart"/>
      <w:r w:rsidR="00E750BC">
        <w:t>Lešňovská</w:t>
      </w:r>
      <w:proofErr w:type="spellEnd"/>
      <w:r w:rsidR="00103523" w:rsidRPr="002644D7">
        <w:t>- predseda (zástupca rodičov pre MŠ)</w:t>
      </w:r>
    </w:p>
    <w:p w:rsidR="00103523" w:rsidRPr="002644D7" w:rsidRDefault="00E2388B" w:rsidP="00D00686">
      <w:r>
        <w:t>2.</w:t>
      </w:r>
      <w:r w:rsidR="00E750BC">
        <w:t>Miroslava Kováčiková</w:t>
      </w:r>
      <w:r w:rsidR="00103523" w:rsidRPr="002644D7">
        <w:t xml:space="preserve"> - člen (zástupca pedagogických zamestnancov MŠ)</w:t>
      </w:r>
    </w:p>
    <w:p w:rsidR="00103523" w:rsidRPr="002644D7" w:rsidRDefault="00E2388B" w:rsidP="00D00686">
      <w:r>
        <w:t>3.</w:t>
      </w:r>
      <w:r w:rsidR="00E750BC">
        <w:t xml:space="preserve"> Gabriela </w:t>
      </w:r>
      <w:proofErr w:type="spellStart"/>
      <w:r w:rsidR="00E750BC">
        <w:t>Páterková</w:t>
      </w:r>
      <w:proofErr w:type="spellEnd"/>
      <w:r w:rsidR="00103523" w:rsidRPr="002644D7">
        <w:t xml:space="preserve"> - člen (zástupca prevádzkových zamestnancov</w:t>
      </w:r>
      <w:r w:rsidR="00103523">
        <w:t xml:space="preserve"> MŠ</w:t>
      </w:r>
      <w:r w:rsidR="00103523" w:rsidRPr="002644D7">
        <w:t>)</w:t>
      </w:r>
    </w:p>
    <w:p w:rsidR="00103523" w:rsidRPr="002644D7" w:rsidRDefault="00E2388B" w:rsidP="00D00686">
      <w:r>
        <w:t>4.</w:t>
      </w:r>
      <w:r w:rsidR="00103523">
        <w:t xml:space="preserve"> Anna </w:t>
      </w:r>
      <w:proofErr w:type="spellStart"/>
      <w:r w:rsidR="00103523">
        <w:t>FrančákováGluchová</w:t>
      </w:r>
      <w:proofErr w:type="spellEnd"/>
      <w:r w:rsidR="00103523">
        <w:t>– člen</w:t>
      </w:r>
      <w:r w:rsidR="00103523" w:rsidRPr="002644D7">
        <w:t xml:space="preserve">  (delegovaný zástupca obecného zastupiteľstva)</w:t>
      </w:r>
    </w:p>
    <w:p w:rsidR="00103523" w:rsidRDefault="00E2388B" w:rsidP="00D00686">
      <w:r>
        <w:t>5.</w:t>
      </w:r>
      <w:r w:rsidR="00103523">
        <w:t xml:space="preserve"> Anna </w:t>
      </w:r>
      <w:proofErr w:type="spellStart"/>
      <w:r w:rsidR="00103523">
        <w:t>Vlžáková</w:t>
      </w:r>
      <w:proofErr w:type="spellEnd"/>
      <w:r w:rsidR="00103523" w:rsidRPr="002644D7">
        <w:t xml:space="preserve">- </w:t>
      </w:r>
      <w:r w:rsidR="00D667BA">
        <w:t>člen-  (delegovaný zástupca obecného zastupiteľstva</w:t>
      </w:r>
      <w:r w:rsidR="00103523" w:rsidRPr="002644D7">
        <w:t xml:space="preserve">) </w:t>
      </w:r>
    </w:p>
    <w:p w:rsidR="00103523" w:rsidRDefault="00103523" w:rsidP="00D00686"/>
    <w:p w:rsidR="00D667BA" w:rsidRDefault="00D667BA" w:rsidP="00D00686">
      <w:pPr>
        <w:rPr>
          <w:b/>
        </w:rPr>
      </w:pPr>
    </w:p>
    <w:p w:rsidR="00103523" w:rsidRPr="00960876" w:rsidRDefault="00103523" w:rsidP="00D00686">
      <w:pPr>
        <w:rPr>
          <w:b/>
        </w:rPr>
      </w:pPr>
      <w:r w:rsidRPr="00960876">
        <w:rPr>
          <w:b/>
        </w:rPr>
        <w:t>Údaje o metodickom združení, poradných orgánoch riaditeľa školy:</w:t>
      </w:r>
    </w:p>
    <w:p w:rsidR="00103523" w:rsidRDefault="00103523" w:rsidP="00D00686">
      <w:pPr>
        <w:rPr>
          <w:b/>
        </w:rPr>
      </w:pPr>
      <w:r>
        <w:t xml:space="preserve">Poradnými orgánmi riaditeľa školy boli </w:t>
      </w:r>
      <w:r w:rsidRPr="00FD78CA">
        <w:rPr>
          <w:b/>
        </w:rPr>
        <w:t>pedagogická rada a metodické združenie.</w:t>
      </w:r>
    </w:p>
    <w:p w:rsidR="00103523" w:rsidRPr="007A5488" w:rsidRDefault="00103523" w:rsidP="00D00686">
      <w:r w:rsidRPr="007A5488">
        <w:rPr>
          <w:color w:val="000000"/>
        </w:rPr>
        <w:t>Plán pedagogických rád je spracovaný ako súčasť P</w:t>
      </w:r>
      <w:r w:rsidR="00E750BC">
        <w:rPr>
          <w:color w:val="000000"/>
        </w:rPr>
        <w:t>lánu práce školy na šk. rok 2020/2021</w:t>
      </w:r>
      <w:r w:rsidRPr="007A5488">
        <w:rPr>
          <w:color w:val="000000"/>
        </w:rPr>
        <w:t>. Hlavnými úlohami bolo navrhnutie a odsúhlasenie Plánu práce a Školského poriadku, triedne plány výchovno-vzdeláva</w:t>
      </w:r>
      <w:r w:rsidR="00E750BC">
        <w:rPr>
          <w:color w:val="000000"/>
        </w:rPr>
        <w:t>cej činnosti v školskom roku 2020/2021</w:t>
      </w:r>
      <w:r w:rsidRPr="007A5488">
        <w:rPr>
          <w:color w:val="000000"/>
        </w:rPr>
        <w:t xml:space="preserve"> v zmysle plnenia Školského vzdelávacieho programu, odovzdávanie informácií zo školení a konferencií, riešili sa aktuálne pedagogické a metodické problémy súvisiace s výchovno-vzdelávacím procesom.   Príprave a realizácií nadštandardných aktivít pre deti a rodičov, kvalite a organizácií krúžkov na pôde materskej školy. Pedagogické rady sa usku</w:t>
      </w:r>
      <w:r>
        <w:rPr>
          <w:color w:val="000000"/>
        </w:rPr>
        <w:t>točnili v riadnych termínoch 3-</w:t>
      </w:r>
      <w:r w:rsidRPr="007A5488">
        <w:rPr>
          <w:color w:val="000000"/>
        </w:rPr>
        <w:t xml:space="preserve"> krát</w:t>
      </w:r>
      <w:r>
        <w:rPr>
          <w:color w:val="000000"/>
        </w:rPr>
        <w:t>.</w:t>
      </w:r>
    </w:p>
    <w:p w:rsidR="00103523" w:rsidRPr="007A5488" w:rsidRDefault="00103523" w:rsidP="00D00686">
      <w:r w:rsidRPr="007A5488">
        <w:rPr>
          <w:color w:val="000000"/>
        </w:rPr>
        <w:t>Kontrola záverov z pedagogických porád sa realizovala podľa aktuálnosti úloh priebežnou kontrolou a referovaním o splnených úlohách na začiatku pedagogickej rady.</w:t>
      </w:r>
    </w:p>
    <w:p w:rsidR="00103523" w:rsidRPr="007A5488" w:rsidRDefault="00103523" w:rsidP="00D00686"/>
    <w:p w:rsidR="00103523" w:rsidRPr="00FD78CA" w:rsidRDefault="00103523" w:rsidP="00D00686">
      <w:pPr>
        <w:rPr>
          <w:b/>
        </w:rPr>
      </w:pPr>
    </w:p>
    <w:p w:rsidR="00103523" w:rsidRDefault="00103523" w:rsidP="00D00686">
      <w:r>
        <w:rPr>
          <w:color w:val="000000"/>
        </w:rPr>
        <w:t xml:space="preserve"> V zmysle § 6 vyhlášky Ministerstva školstva SR č. 306/2008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v znení vyhlášky č. 308/200</w:t>
      </w:r>
      <w:r w:rsidR="00C84409">
        <w:rPr>
          <w:color w:val="000000"/>
        </w:rPr>
        <w:t xml:space="preserve">9 </w:t>
      </w:r>
      <w:proofErr w:type="spellStart"/>
      <w:r w:rsidR="00C84409">
        <w:rPr>
          <w:color w:val="000000"/>
        </w:rPr>
        <w:t>Z.z</w:t>
      </w:r>
      <w:proofErr w:type="spellEnd"/>
      <w:r w:rsidR="00C84409">
        <w:rPr>
          <w:color w:val="000000"/>
        </w:rPr>
        <w:t>. o materských školách je v MŠ</w:t>
      </w:r>
      <w:r>
        <w:rPr>
          <w:color w:val="000000"/>
        </w:rPr>
        <w:t xml:space="preserve"> ako ďalší poradný orgán </w:t>
      </w:r>
      <w:r>
        <w:rPr>
          <w:b/>
          <w:bCs/>
          <w:color w:val="000000"/>
        </w:rPr>
        <w:t>metodické združenie</w:t>
      </w:r>
      <w:r>
        <w:rPr>
          <w:color w:val="000000"/>
        </w:rPr>
        <w:t>.  Vedúcou</w:t>
      </w:r>
      <w:r w:rsidR="00276027">
        <w:rPr>
          <w:color w:val="000000"/>
        </w:rPr>
        <w:t xml:space="preserve"> MZ</w:t>
      </w:r>
      <w:r w:rsidR="00C84409">
        <w:rPr>
          <w:color w:val="000000"/>
        </w:rPr>
        <w:t xml:space="preserve"> </w:t>
      </w:r>
      <w:proofErr w:type="spellStart"/>
      <w:r w:rsidR="00C84409">
        <w:rPr>
          <w:color w:val="000000"/>
        </w:rPr>
        <w:t>bola</w:t>
      </w:r>
      <w:r>
        <w:rPr>
          <w:color w:val="000000"/>
        </w:rPr>
        <w:t>p.učiteľka</w:t>
      </w:r>
      <w:proofErr w:type="spellEnd"/>
      <w:r>
        <w:rPr>
          <w:color w:val="000000"/>
        </w:rPr>
        <w:t xml:space="preserve"> Viera </w:t>
      </w:r>
      <w:proofErr w:type="spellStart"/>
      <w:r>
        <w:rPr>
          <w:color w:val="000000"/>
        </w:rPr>
        <w:t>Chmelíková</w:t>
      </w:r>
      <w:proofErr w:type="spellEnd"/>
      <w:r>
        <w:rPr>
          <w:color w:val="000000"/>
        </w:rPr>
        <w:t xml:space="preserve">. </w:t>
      </w:r>
    </w:p>
    <w:p w:rsidR="00103523" w:rsidRDefault="00250310" w:rsidP="00D00686">
      <w:pPr>
        <w:rPr>
          <w:color w:val="000000"/>
        </w:rPr>
      </w:pPr>
      <w:r>
        <w:rPr>
          <w:color w:val="000000"/>
        </w:rPr>
        <w:t>Zrealizovali sa 2</w:t>
      </w:r>
      <w:r w:rsidR="00103523">
        <w:rPr>
          <w:color w:val="000000"/>
        </w:rPr>
        <w:t xml:space="preserve"> riadne stretnutia metodického združenia.</w:t>
      </w:r>
    </w:p>
    <w:p w:rsidR="00C84409" w:rsidRPr="00FD4E8D" w:rsidRDefault="00C84409" w:rsidP="00C84409">
      <w:r>
        <w:rPr>
          <w:color w:val="000000"/>
        </w:rPr>
        <w:t xml:space="preserve">Podľa vyhlášky č.306/2008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materskej škole a novely </w:t>
      </w:r>
      <w:r w:rsidRPr="00C84409">
        <w:rPr>
          <w:b/>
          <w:color w:val="000000"/>
        </w:rPr>
        <w:t>č.438/2020</w:t>
      </w:r>
      <w:r w:rsidR="007E0DF0">
        <w:rPr>
          <w:color w:val="000000"/>
        </w:rPr>
        <w:t xml:space="preserve">  ( účinnosť od januára 2021)  sa m</w:t>
      </w:r>
      <w:r>
        <w:rPr>
          <w:color w:val="000000"/>
        </w:rPr>
        <w:t xml:space="preserve">etodické združenie  môže zriaďovať v MŠ , ale už nie ako povinné, ale dobrovoľné.  Členmi metodického združenia sú všetci pedagogickí zamestnanci a odborní zamestnanci, ktorí sú zároveň aj členmi pedagogickej rady. Všetky pedagogicko-organizačné otázky, pedagogicko-didaktické otázky výchovno-vzdelávacej činnosti sa </w:t>
      </w:r>
      <w:r w:rsidR="007E0DF0">
        <w:rPr>
          <w:color w:val="000000"/>
        </w:rPr>
        <w:t xml:space="preserve"> môžu prejednávať</w:t>
      </w:r>
      <w:r>
        <w:rPr>
          <w:color w:val="000000"/>
        </w:rPr>
        <w:t>na pedagogickej rade.</w:t>
      </w:r>
    </w:p>
    <w:p w:rsidR="00E750BC" w:rsidRPr="00FD4E8D" w:rsidRDefault="00E750BC" w:rsidP="00D00686">
      <w:r>
        <w:rPr>
          <w:color w:val="000000"/>
        </w:rPr>
        <w:t>Na zasadnutí Pedagogickej rady</w:t>
      </w:r>
      <w:r w:rsidR="00250310">
        <w:rPr>
          <w:color w:val="000000"/>
        </w:rPr>
        <w:t xml:space="preserve"> ( 14.1.2021)</w:t>
      </w:r>
      <w:r>
        <w:rPr>
          <w:color w:val="000000"/>
        </w:rPr>
        <w:t xml:space="preserve"> sa zr</w:t>
      </w:r>
      <w:r w:rsidR="00250310">
        <w:rPr>
          <w:color w:val="000000"/>
        </w:rPr>
        <w:t>ušilo</w:t>
      </w:r>
      <w:r>
        <w:rPr>
          <w:color w:val="000000"/>
        </w:rPr>
        <w:t xml:space="preserve"> metodické združenie ako poradný orgán riaditeľa materskej školy</w:t>
      </w:r>
      <w:r w:rsidR="007E0DF0">
        <w:rPr>
          <w:color w:val="000000"/>
        </w:rPr>
        <w:t xml:space="preserve">. </w:t>
      </w:r>
    </w:p>
    <w:p w:rsidR="00103523" w:rsidRDefault="00103523" w:rsidP="00D00686">
      <w:pPr>
        <w:ind w:left="3540"/>
        <w:rPr>
          <w:rFonts w:cs="Arial"/>
        </w:rPr>
      </w:pPr>
    </w:p>
    <w:p w:rsidR="00103523" w:rsidRDefault="00103523" w:rsidP="00D00686">
      <w:pPr>
        <w:ind w:left="3540"/>
        <w:rPr>
          <w:rFonts w:cs="Arial"/>
        </w:rPr>
      </w:pPr>
    </w:p>
    <w:p w:rsidR="00103523" w:rsidRPr="00C973D6" w:rsidRDefault="00103523" w:rsidP="00D00686">
      <w:pPr>
        <w:spacing w:after="240"/>
      </w:pPr>
      <w:r w:rsidRPr="00F40361">
        <w:rPr>
          <w:b/>
        </w:rPr>
        <w:t xml:space="preserve">b) Počet detí v MŠ: </w:t>
      </w:r>
    </w:p>
    <w:p w:rsidR="00103523" w:rsidRPr="003450D6" w:rsidRDefault="00103523" w:rsidP="00D00686">
      <w:r w:rsidRPr="003450D6">
        <w:t xml:space="preserve">Na </w:t>
      </w:r>
      <w:proofErr w:type="spellStart"/>
      <w:r w:rsidRPr="003450D6">
        <w:t>predprimárne</w:t>
      </w:r>
      <w:proofErr w:type="spellEnd"/>
      <w:r w:rsidRPr="003450D6">
        <w:t xml:space="preserve"> vzdelávanie</w:t>
      </w:r>
      <w:r w:rsidR="00276027">
        <w:t xml:space="preserve"> bolo k 01. 09. 2020</w:t>
      </w:r>
      <w:r w:rsidRPr="003450D6">
        <w:t xml:space="preserve"> zapísaných </w:t>
      </w:r>
      <w:r w:rsidR="00405F33">
        <w:t xml:space="preserve"> 3</w:t>
      </w:r>
      <w:r w:rsidR="00276027">
        <w:t>8</w:t>
      </w:r>
      <w:r w:rsidRPr="003450D6">
        <w:t xml:space="preserve"> detí.</w:t>
      </w:r>
    </w:p>
    <w:p w:rsidR="00103523" w:rsidRPr="003450D6" w:rsidRDefault="00276027" w:rsidP="00D00686">
      <w:r>
        <w:t xml:space="preserve">(od februára prijaté 1 dieťa </w:t>
      </w:r>
      <w:r w:rsidR="00103523" w:rsidRPr="003450D6">
        <w:t>.</w:t>
      </w:r>
      <w:r>
        <w:t xml:space="preserve"> Celkový počet -39 detí</w:t>
      </w:r>
      <w:r w:rsidR="00103523" w:rsidRPr="003450D6">
        <w:t>/</w:t>
      </w:r>
    </w:p>
    <w:p w:rsidR="00103523" w:rsidRDefault="00103523" w:rsidP="00D00686">
      <w:pPr>
        <w:rPr>
          <w:b/>
        </w:rPr>
      </w:pPr>
    </w:p>
    <w:p w:rsidR="00103523" w:rsidRPr="00F40361" w:rsidRDefault="00103523" w:rsidP="00D00686">
      <w:pPr>
        <w:rPr>
          <w:b/>
        </w:rPr>
      </w:pPr>
      <w:r w:rsidRPr="00F40361">
        <w:rPr>
          <w:b/>
        </w:rPr>
        <w:t>c)  Počet zapísaných detí do prvého ročníka:</w:t>
      </w:r>
    </w:p>
    <w:p w:rsidR="0043306D" w:rsidRDefault="00103523" w:rsidP="00D00686">
      <w:r w:rsidRPr="002644D7">
        <w:t>Do základnej školy bol</w:t>
      </w:r>
      <w:r>
        <w:t xml:space="preserve">o </w:t>
      </w:r>
      <w:r w:rsidR="00405F33">
        <w:t>zapísaných 10</w:t>
      </w:r>
      <w:r w:rsidRPr="00C91E04">
        <w:t xml:space="preserve"> deti</w:t>
      </w:r>
      <w:r w:rsidR="00D072A0">
        <w:t xml:space="preserve">, jedno dieťa bolo </w:t>
      </w:r>
      <w:r>
        <w:t xml:space="preserve"> po doporučení </w:t>
      </w:r>
      <w:proofErr w:type="spellStart"/>
      <w:r>
        <w:t>CPPaP</w:t>
      </w:r>
      <w:proofErr w:type="spellEnd"/>
      <w:r w:rsidR="007E0DF0">
        <w:t xml:space="preserve"> predčasne  </w:t>
      </w:r>
      <w:r>
        <w:t xml:space="preserve">zaškolené na </w:t>
      </w:r>
      <w:r w:rsidR="00405F33">
        <w:t>ž</w:t>
      </w:r>
      <w:r w:rsidR="00276027">
        <w:t>iadosť zákonných zástupcov a jedno dieťa bude pokračovať v</w:t>
      </w:r>
      <w:r w:rsidR="00D072A0">
        <w:t xml:space="preserve"> plnení povinného </w:t>
      </w:r>
      <w:proofErr w:type="spellStart"/>
      <w:r w:rsidR="00D072A0">
        <w:t>predprimárneho</w:t>
      </w:r>
      <w:proofErr w:type="spellEnd"/>
      <w:r w:rsidR="00D072A0">
        <w:t xml:space="preserve">  vzdelávania.</w:t>
      </w:r>
    </w:p>
    <w:p w:rsidR="00103523" w:rsidRPr="00C91E04" w:rsidRDefault="0043306D" w:rsidP="00D00686">
      <w:r>
        <w:t>V júni oznámili 3 zákonní zástupcovia preradenie svojich detí do inej MŠ z dôvodu presťahovania sa.</w:t>
      </w:r>
    </w:p>
    <w:p w:rsidR="00103523" w:rsidRPr="00C91E04" w:rsidRDefault="00103523" w:rsidP="00D00686">
      <w:pPr>
        <w:rPr>
          <w:sz w:val="20"/>
          <w:szCs w:val="20"/>
        </w:rPr>
      </w:pPr>
    </w:p>
    <w:p w:rsidR="00103523" w:rsidRPr="00F40361" w:rsidRDefault="00103523" w:rsidP="00D00686">
      <w:pPr>
        <w:rPr>
          <w:b/>
        </w:rPr>
      </w:pPr>
      <w:r w:rsidRPr="00F40361">
        <w:rPr>
          <w:b/>
        </w:rPr>
        <w:t xml:space="preserve">d) Počet prijatých detí: </w:t>
      </w:r>
    </w:p>
    <w:p w:rsidR="00103523" w:rsidRDefault="00103523" w:rsidP="00D00686">
      <w:r>
        <w:t>Pri zápise</w:t>
      </w:r>
      <w:r w:rsidR="00276027">
        <w:t xml:space="preserve"> (v máji 2021</w:t>
      </w:r>
      <w:r>
        <w:t>)</w:t>
      </w:r>
      <w:r w:rsidR="00276027">
        <w:t xml:space="preserve"> sa odovzdalo 10</w:t>
      </w:r>
      <w:r w:rsidR="00405F33">
        <w:t xml:space="preserve"> nových žiadostí,</w:t>
      </w:r>
      <w:r w:rsidR="00276027">
        <w:t xml:space="preserve"> všetkým žiadostiam sa vyhovelo </w:t>
      </w:r>
      <w:r w:rsidRPr="00C91E04">
        <w:t xml:space="preserve">   Po  zápise detí do materskej školy bude </w:t>
      </w:r>
      <w:r w:rsidR="007E0DF0">
        <w:t xml:space="preserve"> k 1.9.2021</w:t>
      </w:r>
      <w:r w:rsidRPr="00C91E04">
        <w:t xml:space="preserve"> zaradených 3</w:t>
      </w:r>
      <w:r w:rsidR="007E0DF0">
        <w:t>5 detí .</w:t>
      </w:r>
    </w:p>
    <w:p w:rsidR="00E2388B" w:rsidRDefault="00E2388B" w:rsidP="00D00686"/>
    <w:p w:rsidR="00E2388B" w:rsidRPr="00E2388B" w:rsidRDefault="00E2388B" w:rsidP="00D00686">
      <w:pPr>
        <w:rPr>
          <w:b/>
        </w:rPr>
      </w:pPr>
      <w:r w:rsidRPr="00E2388B">
        <w:rPr>
          <w:b/>
        </w:rPr>
        <w:t>e)Počet detí so špeciálnymi výchovno-vzdelávacími potrebami</w:t>
      </w:r>
    </w:p>
    <w:p w:rsidR="00E2388B" w:rsidRDefault="00E2388B" w:rsidP="00D00686">
      <w:r>
        <w:t xml:space="preserve">  V školskom roku neboli v MŠ prijaté deti so ŠVVP</w:t>
      </w:r>
    </w:p>
    <w:p w:rsidR="00E2388B" w:rsidRDefault="00E2388B" w:rsidP="00D00686">
      <w:pPr>
        <w:rPr>
          <w:b/>
        </w:rPr>
      </w:pPr>
      <w:r>
        <w:rPr>
          <w:b/>
        </w:rPr>
        <w:t>f) Ú</w:t>
      </w:r>
      <w:r w:rsidRPr="00E2388B">
        <w:rPr>
          <w:b/>
        </w:rPr>
        <w:t>daje o plnení kvalifikačného predpokladu pedagogických zamestnancov</w:t>
      </w:r>
    </w:p>
    <w:p w:rsidR="00E2388B" w:rsidRPr="00E2388B" w:rsidRDefault="00E2388B" w:rsidP="00D00686">
      <w:r w:rsidRPr="00E2388B">
        <w:t>Pedagogický zamestnanci spĺňali</w:t>
      </w:r>
      <w:r>
        <w:t xml:space="preserve"> kvalifikačné predpoklady </w:t>
      </w:r>
    </w:p>
    <w:p w:rsidR="00103523" w:rsidRPr="003D02D3" w:rsidRDefault="00103523" w:rsidP="00D00686">
      <w:pPr>
        <w:rPr>
          <w:color w:val="FF0000"/>
          <w:sz w:val="20"/>
          <w:szCs w:val="20"/>
        </w:rPr>
      </w:pPr>
    </w:p>
    <w:p w:rsidR="00103523" w:rsidRDefault="00103523" w:rsidP="00D00686">
      <w:pPr>
        <w:rPr>
          <w:b/>
        </w:rPr>
      </w:pPr>
    </w:p>
    <w:p w:rsidR="00103523" w:rsidRPr="00F40361" w:rsidRDefault="00103523" w:rsidP="00D00686">
      <w:pPr>
        <w:rPr>
          <w:b/>
        </w:rPr>
      </w:pPr>
      <w:r w:rsidRPr="00F40361">
        <w:rPr>
          <w:b/>
        </w:rPr>
        <w:t>g) Počet zamestnancov:</w:t>
      </w:r>
    </w:p>
    <w:p w:rsidR="00103523" w:rsidRPr="00960876" w:rsidRDefault="00276027" w:rsidP="00D00686">
      <w:pPr>
        <w:rPr>
          <w:b/>
        </w:rPr>
      </w:pPr>
      <w:r>
        <w:lastRenderedPageBreak/>
        <w:t>V MŠ  v školskom roku 2020</w:t>
      </w:r>
      <w:r w:rsidR="00C50073">
        <w:t>/2</w:t>
      </w:r>
      <w:r>
        <w:t>021</w:t>
      </w:r>
      <w:r w:rsidR="00103523">
        <w:t xml:space="preserve"> boli 2 triedy</w:t>
      </w:r>
      <w:r w:rsidR="00103523" w:rsidRPr="002644D7">
        <w:t xml:space="preserve"> s celodennou prevádzkou</w:t>
      </w:r>
      <w:r w:rsidR="00103523">
        <w:t xml:space="preserve">. Pedagogický proces zabezpečovali </w:t>
      </w:r>
      <w:r w:rsidR="00103523" w:rsidRPr="00960876">
        <w:rPr>
          <w:b/>
        </w:rPr>
        <w:t>4 kvalifikované učiteľky</w:t>
      </w:r>
      <w:r w:rsidR="00103523" w:rsidRPr="002644D7">
        <w:t>.</w:t>
      </w:r>
      <w:r w:rsidR="00C50073">
        <w:t xml:space="preserve"> Jedna uč</w:t>
      </w:r>
      <w:r w:rsidR="00BD5A30">
        <w:t>iteľka odišla na MD od 1.1.2021 a od 11.1.2021</w:t>
      </w:r>
      <w:r w:rsidR="00C50073">
        <w:t xml:space="preserve"> bola prijatá na zástup počas MD nová pani učiteľka .Učiteľky   p</w:t>
      </w:r>
      <w:r w:rsidR="00103523">
        <w:t>racovali v dvoj- zmennej prevádzke. Prevádzkoví</w:t>
      </w:r>
      <w:r w:rsidR="00103523" w:rsidRPr="002644D7">
        <w:t xml:space="preserve"> zamestnan</w:t>
      </w:r>
      <w:r w:rsidR="00103523">
        <w:t xml:space="preserve">ci boli </w:t>
      </w:r>
      <w:r w:rsidR="00103523" w:rsidRPr="00960876">
        <w:rPr>
          <w:b/>
        </w:rPr>
        <w:t>3 (kuchárka, vedúca školskej kuchyne , upratovačka</w:t>
      </w:r>
      <w:r w:rsidR="00103523">
        <w:t>) a </w:t>
      </w:r>
      <w:r w:rsidR="007E0DF0">
        <w:rPr>
          <w:b/>
        </w:rPr>
        <w:t xml:space="preserve">jeden sezónny zamestnanec OÚ </w:t>
      </w:r>
      <w:r w:rsidR="00103523" w:rsidRPr="00960876">
        <w:rPr>
          <w:b/>
        </w:rPr>
        <w:t xml:space="preserve"> kurič .    </w:t>
      </w:r>
    </w:p>
    <w:p w:rsidR="00103523" w:rsidRPr="003450D6" w:rsidRDefault="00103523" w:rsidP="00D00686">
      <w:r w:rsidRPr="009C1A49">
        <w:t xml:space="preserve">Od </w:t>
      </w:r>
      <w:r w:rsidR="00BD5A30">
        <w:t>15.2.2021</w:t>
      </w:r>
      <w:r w:rsidRPr="009C1A49">
        <w:t xml:space="preserve">   bola v našej MŠ  </w:t>
      </w:r>
      <w:r w:rsidR="00BD5A30">
        <w:t>na mesačnej</w:t>
      </w:r>
      <w:r w:rsidRPr="009C1A49">
        <w:t xml:space="preserve">  praxi   študentka </w:t>
      </w:r>
      <w:r w:rsidR="00BD5A30">
        <w:t xml:space="preserve"> Univerzity Mateja Bela v Banskej Bystrici   N. Maderová.</w:t>
      </w:r>
    </w:p>
    <w:p w:rsidR="00103523" w:rsidRPr="00304A2E" w:rsidRDefault="00103523" w:rsidP="00D00686">
      <w:pPr>
        <w:rPr>
          <w:color w:val="FF0000"/>
        </w:rPr>
      </w:pPr>
    </w:p>
    <w:p w:rsidR="00103523" w:rsidRDefault="00103523" w:rsidP="00D00686">
      <w:r w:rsidRPr="00F40361">
        <w:rPr>
          <w:b/>
        </w:rPr>
        <w:t>h) Ďalšie vzdelávanie pedagogických zamestnancov</w:t>
      </w:r>
      <w:r w:rsidRPr="002644D7">
        <w:t>:</w:t>
      </w:r>
    </w:p>
    <w:p w:rsidR="00BD5A30" w:rsidRDefault="00BD5A30" w:rsidP="00D00686">
      <w:r>
        <w:t xml:space="preserve">Pedagogické zamestnankyne sa zúčastnili </w:t>
      </w:r>
      <w:r w:rsidR="00D57071">
        <w:t xml:space="preserve"> v zmysle §57 ods.1 písm. b)  zákona č. 138/2019 </w:t>
      </w:r>
      <w:proofErr w:type="spellStart"/>
      <w:r w:rsidR="00D57071">
        <w:t>Z.z</w:t>
      </w:r>
      <w:proofErr w:type="spellEnd"/>
      <w:r w:rsidR="00D57071">
        <w:t xml:space="preserve">. o pedagogických zamestnancoch a odborných zamestnancoch a o zmene a doplnení niektorých zákonov </w:t>
      </w:r>
      <w:r>
        <w:t>aktualizačného vzdelávania</w:t>
      </w:r>
      <w:r w:rsidR="00D57071">
        <w:t xml:space="preserve"> Interaktívna tabuľa a softvér </w:t>
      </w:r>
      <w:proofErr w:type="spellStart"/>
      <w:r w:rsidR="00D57071">
        <w:t>ActivInspire</w:t>
      </w:r>
      <w:proofErr w:type="spellEnd"/>
      <w:r w:rsidR="00D57071">
        <w:t>.</w:t>
      </w:r>
    </w:p>
    <w:p w:rsidR="00D57071" w:rsidRPr="003D02D3" w:rsidRDefault="00D57071" w:rsidP="00D00686"/>
    <w:p w:rsidR="00103523" w:rsidRPr="00582AA3" w:rsidRDefault="00103523" w:rsidP="00D00686">
      <w:proofErr w:type="spellStart"/>
      <w:r>
        <w:t>Samoštúdiom</w:t>
      </w:r>
      <w:proofErr w:type="spellEnd"/>
      <w:r>
        <w:t xml:space="preserve"> a sledovaním odborných časopisov(Predškolská výchova, </w:t>
      </w:r>
      <w:r w:rsidRPr="001112C8">
        <w:t>Učiteľské noviny</w:t>
      </w:r>
      <w:r>
        <w:t xml:space="preserve">, Pedagogická revue , Pedagogické rozhľady ) si učiteľky rozširovali svoje vedomosti , </w:t>
      </w:r>
      <w:r w:rsidRPr="00582AA3">
        <w:t>pedagogické znalosti týkajúce sa oblasti výchovy a vzdelávania.</w:t>
      </w:r>
    </w:p>
    <w:p w:rsidR="00497EF7" w:rsidRDefault="00497EF7" w:rsidP="00D00686"/>
    <w:p w:rsidR="00103523" w:rsidRDefault="00103523" w:rsidP="00D00686"/>
    <w:p w:rsidR="00103523" w:rsidRDefault="00103523" w:rsidP="00D00686"/>
    <w:tbl>
      <w:tblPr>
        <w:tblW w:w="98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02"/>
        <w:gridCol w:w="1643"/>
      </w:tblGrid>
      <w:tr w:rsidR="00103523" w:rsidRPr="007A5488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Materská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</w:t>
            </w:r>
          </w:p>
        </w:tc>
      </w:tr>
      <w:tr w:rsidR="00103523" w:rsidRPr="007A5488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zamestnanci MŠ 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>
              <w:rPr>
                <w:b/>
                <w:bCs/>
                <w:color w:val="000000"/>
              </w:rPr>
              <w:t> 7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Z toho PP*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nekvalifikovaní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0</w:t>
            </w:r>
          </w:p>
        </w:tc>
      </w:tr>
      <w:tr w:rsidR="00103523" w:rsidRPr="007A5488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dopĺňajú si vzdelanie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0</w:t>
            </w:r>
          </w:p>
        </w:tc>
      </w:tr>
      <w:tr w:rsidR="00103523" w:rsidRPr="007A5488" w:rsidTr="00DC2719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Z toho NP** spolu (vrátane ZŠS)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školský psychológ***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špeciálny pedagóg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- </w:t>
            </w:r>
            <w:r w:rsidRPr="007A5488">
              <w:rPr>
                <w:color w:val="000000"/>
              </w:rPr>
              <w:t>upratovačky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103523" w:rsidRPr="007A5488" w:rsidTr="00DC2719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- </w:t>
            </w:r>
            <w:r w:rsidRPr="007A5488">
              <w:rPr>
                <w:color w:val="000000"/>
              </w:rPr>
              <w:t xml:space="preserve">ostatní (ekonóm, </w:t>
            </w:r>
            <w:proofErr w:type="spellStart"/>
            <w:r w:rsidRPr="007A5488">
              <w:rPr>
                <w:color w:val="000000"/>
              </w:rPr>
              <w:t>mzdár</w:t>
            </w:r>
            <w:proofErr w:type="spellEnd"/>
            <w:r w:rsidRPr="007A5488">
              <w:rPr>
                <w:color w:val="000000"/>
              </w:rPr>
              <w:t>, atď.)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zamestnanci ZŠS-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</w:t>
            </w:r>
          </w:p>
        </w:tc>
      </w:tr>
      <w:tr w:rsidR="00103523" w:rsidRPr="007A5488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kuchárky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103523" w:rsidRPr="007A5488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- vedúca ŠJ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color w:val="000000"/>
              </w:rPr>
              <w:t> 1</w:t>
            </w:r>
          </w:p>
        </w:tc>
      </w:tr>
    </w:tbl>
    <w:p w:rsidR="00103523" w:rsidRDefault="00103523" w:rsidP="00D00686"/>
    <w:p w:rsidR="00103523" w:rsidRDefault="00103523" w:rsidP="00D00686"/>
    <w:p w:rsidR="00103523" w:rsidRDefault="00103523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Default="00BA48BE" w:rsidP="00D00686"/>
    <w:p w:rsidR="00BA48BE" w:rsidRPr="007A5488" w:rsidRDefault="00BA48BE" w:rsidP="00D00686"/>
    <w:p w:rsidR="00103523" w:rsidRPr="007A5488" w:rsidRDefault="00103523" w:rsidP="00D00686"/>
    <w:tbl>
      <w:tblPr>
        <w:tblW w:w="99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419"/>
        <w:gridCol w:w="1009"/>
        <w:gridCol w:w="518"/>
        <w:gridCol w:w="3476"/>
        <w:gridCol w:w="1009"/>
      </w:tblGrid>
      <w:tr w:rsidR="00103523" w:rsidRPr="002614F0" w:rsidTr="00A0044A">
        <w:trPr>
          <w:trHeight w:val="27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proofErr w:type="spellStart"/>
            <w:r w:rsidRPr="007A5488">
              <w:rPr>
                <w:b/>
                <w:bCs/>
                <w:color w:val="00000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stupeň PZ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proofErr w:type="spellStart"/>
            <w:r w:rsidRPr="007A5488">
              <w:rPr>
                <w:b/>
                <w:bCs/>
                <w:color w:val="00000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stupeň OZ</w:t>
            </w:r>
          </w:p>
        </w:tc>
      </w:tr>
      <w:tr w:rsidR="00103523" w:rsidRPr="002614F0" w:rsidTr="00A0044A">
        <w:trPr>
          <w:trHeight w:val="338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A0044A" w:rsidP="00D00686">
            <w:r>
              <w:rPr>
                <w:b/>
                <w:bCs/>
                <w:color w:val="000000"/>
              </w:rPr>
              <w:t>k 30.06.2021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A0044A" w:rsidP="00D00686">
            <w:r>
              <w:rPr>
                <w:b/>
                <w:bCs/>
                <w:color w:val="000000"/>
              </w:rPr>
              <w:t>k 30.06.2021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2614F0" w:rsidTr="00A0044A">
        <w:trPr>
          <w:trHeight w:val="22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pPr>
              <w:spacing w:line="195" w:lineRule="atLeast"/>
            </w:pPr>
            <w:r w:rsidRPr="007A5488">
              <w:rPr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pPr>
              <w:spacing w:line="195" w:lineRule="atLeast"/>
            </w:pPr>
            <w:r w:rsidRPr="007A5488">
              <w:rPr>
                <w:color w:val="000000"/>
                <w:sz w:val="20"/>
                <w:szCs w:val="20"/>
              </w:rPr>
              <w:t>spolu</w:t>
            </w:r>
          </w:p>
        </w:tc>
      </w:tr>
      <w:tr w:rsidR="00103523" w:rsidRPr="002614F0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2614F0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2614F0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2614F0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PZ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OZ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2614F0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PZ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OZ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</w:tbl>
    <w:p w:rsidR="00103523" w:rsidRPr="007A5488" w:rsidRDefault="00103523" w:rsidP="00D00686"/>
    <w:p w:rsidR="00103523" w:rsidRPr="007A5488" w:rsidRDefault="00103523" w:rsidP="00D00686">
      <w:r w:rsidRPr="007A5488">
        <w:rPr>
          <w:b/>
          <w:bCs/>
          <w:color w:val="000000"/>
          <w:sz w:val="20"/>
          <w:szCs w:val="20"/>
        </w:rPr>
        <w:t>Vysvetlivky:</w:t>
      </w:r>
      <w:r w:rsidRPr="007A5488">
        <w:rPr>
          <w:color w:val="000000"/>
          <w:sz w:val="20"/>
          <w:szCs w:val="20"/>
        </w:rPr>
        <w:t xml:space="preserve"> * PZ – pedagogickí zamestnanci,  ** OZ – odborný zamestnanci</w:t>
      </w:r>
    </w:p>
    <w:p w:rsidR="00103523" w:rsidRPr="007A5488" w:rsidRDefault="00103523" w:rsidP="00D00686">
      <w:pPr>
        <w:spacing w:after="240"/>
      </w:pPr>
    </w:p>
    <w:p w:rsidR="00103523" w:rsidRDefault="00103523" w:rsidP="00D00686"/>
    <w:p w:rsidR="00103523" w:rsidRDefault="00103523" w:rsidP="00D00686"/>
    <w:p w:rsidR="00103523" w:rsidRDefault="00103523" w:rsidP="00D00686"/>
    <w:p w:rsidR="00103523" w:rsidRDefault="00103523" w:rsidP="00D00686"/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6"/>
        <w:gridCol w:w="1428"/>
        <w:gridCol w:w="1653"/>
        <w:gridCol w:w="1201"/>
        <w:gridCol w:w="1554"/>
        <w:gridCol w:w="1554"/>
      </w:tblGrid>
      <w:tr w:rsidR="00103523" w:rsidRPr="007A5488" w:rsidTr="00421CF0">
        <w:trPr>
          <w:trHeight w:val="108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Zaraďovanie PZ a OZ do platových tried v závislosti od získaného stupňa vzdelania a zaradenie do </w:t>
            </w:r>
            <w:proofErr w:type="spellStart"/>
            <w:r w:rsidRPr="007A5488">
              <w:rPr>
                <w:b/>
                <w:bCs/>
                <w:color w:val="000000"/>
              </w:rPr>
              <w:t>kariérového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stupňa</w:t>
            </w:r>
          </w:p>
        </w:tc>
      </w:tr>
      <w:tr w:rsidR="00103523" w:rsidRPr="007A5488" w:rsidTr="00421CF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kategórie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stupeň vzdelania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proofErr w:type="spellStart"/>
            <w:r w:rsidRPr="007A5488">
              <w:rPr>
                <w:b/>
                <w:bCs/>
                <w:color w:val="000000"/>
                <w:sz w:val="20"/>
                <w:szCs w:val="2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  <w:sz w:val="20"/>
                <w:szCs w:val="20"/>
              </w:rPr>
              <w:t xml:space="preserve">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platová trieda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 xml:space="preserve">počet k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A5488">
              <w:rPr>
                <w:b/>
                <w:bCs/>
                <w:color w:val="000000"/>
                <w:sz w:val="20"/>
                <w:szCs w:val="20"/>
              </w:rPr>
              <w:t>1.09.20</w:t>
            </w:r>
            <w:r w:rsidR="00BA48B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497EF7" w:rsidP="00D00686">
            <w:r>
              <w:rPr>
                <w:b/>
                <w:bCs/>
                <w:color w:val="000000"/>
                <w:sz w:val="20"/>
                <w:szCs w:val="20"/>
              </w:rPr>
              <w:t>počet k 31.08.202</w:t>
            </w:r>
            <w:r w:rsidR="00D570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03523" w:rsidRPr="007A5488" w:rsidTr="00421CF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učiteľ MŠ, vychovávateľ a MOV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7E0DF0" w:rsidP="00D00686"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7E0DF0" w:rsidP="00D00686"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1308" w:rsidP="00D00686">
            <w:r>
              <w:t xml:space="preserve">  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t xml:space="preserve">          1</w:t>
            </w:r>
          </w:p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  <w:tr w:rsidR="00103523" w:rsidRPr="007A5488" w:rsidTr="00421CF0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</w:tr>
    </w:tbl>
    <w:p w:rsidR="00103523" w:rsidRDefault="00103523" w:rsidP="00D00686">
      <w:pPr>
        <w:rPr>
          <w:b/>
        </w:rPr>
      </w:pPr>
    </w:p>
    <w:p w:rsidR="00103523" w:rsidRDefault="00103523" w:rsidP="00D00686">
      <w:pPr>
        <w:rPr>
          <w:b/>
        </w:rPr>
      </w:pPr>
    </w:p>
    <w:p w:rsidR="00103523" w:rsidRDefault="00103523" w:rsidP="00D00686">
      <w:pPr>
        <w:rPr>
          <w:b/>
        </w:rPr>
      </w:pPr>
    </w:p>
    <w:p w:rsidR="00103523" w:rsidRPr="00F40361" w:rsidRDefault="00103523" w:rsidP="00D00686">
      <w:pPr>
        <w:rPr>
          <w:b/>
        </w:rPr>
      </w:pPr>
      <w:r w:rsidRPr="00F40361">
        <w:rPr>
          <w:b/>
        </w:rPr>
        <w:t>i) Aktivity a prezentácia školy na verejnosti:</w:t>
      </w:r>
    </w:p>
    <w:p w:rsidR="00086858" w:rsidRDefault="00D57071" w:rsidP="00D00686">
      <w:pPr>
        <w:pStyle w:val="Odsekzoznamu"/>
        <w:widowControl/>
        <w:suppressAutoHyphens w:val="0"/>
        <w:ind w:left="780"/>
      </w:pPr>
      <w:r>
        <w:t xml:space="preserve"> Z dôvodu pandémie boli hrom</w:t>
      </w:r>
      <w:r w:rsidR="00B5663C">
        <w:t>adné aktivity zakázané. Ostatné</w:t>
      </w:r>
      <w:r>
        <w:t xml:space="preserve"> aktivity sa uskutočnili v rámci materskej školy pri dodržiavaní epidemiologických opatrení.</w:t>
      </w:r>
    </w:p>
    <w:p w:rsidR="00086858" w:rsidRDefault="00086858" w:rsidP="00D00686">
      <w:pPr>
        <w:pStyle w:val="Odsekzoznamu"/>
        <w:widowControl/>
        <w:suppressAutoHyphens w:val="0"/>
        <w:ind w:left="780"/>
        <w:rPr>
          <w:b/>
        </w:rPr>
      </w:pPr>
      <w:r w:rsidRPr="00D667BA">
        <w:rPr>
          <w:b/>
        </w:rPr>
        <w:t>Uskutočnené aktivity:</w:t>
      </w:r>
    </w:p>
    <w:p w:rsidR="00D57071" w:rsidRDefault="00D57071" w:rsidP="00D00686">
      <w:pPr>
        <w:pStyle w:val="Odsekzoznamu"/>
        <w:widowControl/>
        <w:suppressAutoHyphens w:val="0"/>
        <w:ind w:left="780"/>
        <w:rPr>
          <w:b/>
        </w:rPr>
      </w:pPr>
    </w:p>
    <w:p w:rsidR="00D57071" w:rsidRPr="00B5663C" w:rsidRDefault="00D57071" w:rsidP="007E0DF0">
      <w:pPr>
        <w:pStyle w:val="Odsekzoznamu"/>
        <w:widowControl/>
        <w:numPr>
          <w:ilvl w:val="0"/>
          <w:numId w:val="24"/>
        </w:numPr>
        <w:suppressAutoHyphens w:val="0"/>
      </w:pPr>
      <w:r w:rsidRPr="00B5663C">
        <w:t>Gajdošská a</w:t>
      </w:r>
      <w:r w:rsidR="00BA48BE">
        <w:t> </w:t>
      </w:r>
      <w:proofErr w:type="spellStart"/>
      <w:r w:rsidRPr="00B5663C">
        <w:t>včelárska</w:t>
      </w:r>
      <w:r w:rsidR="007F4584" w:rsidRPr="00B5663C">
        <w:t>gajdovačka</w:t>
      </w:r>
      <w:proofErr w:type="spellEnd"/>
    </w:p>
    <w:p w:rsidR="00871776" w:rsidRDefault="003C5DF9" w:rsidP="00871776">
      <w:pPr>
        <w:pStyle w:val="Odsekzoznamu"/>
        <w:numPr>
          <w:ilvl w:val="0"/>
          <w:numId w:val="24"/>
        </w:numPr>
      </w:pPr>
      <w:r>
        <w:t xml:space="preserve">Kladenie vencov na hrob </w:t>
      </w:r>
      <w:proofErr w:type="spellStart"/>
      <w:r>
        <w:t>Orsá</w:t>
      </w:r>
      <w:r w:rsidR="007E0DF0">
        <w:t>ghovcov</w:t>
      </w:r>
      <w:proofErr w:type="spellEnd"/>
    </w:p>
    <w:p w:rsidR="00871776" w:rsidRDefault="00871776" w:rsidP="00871776">
      <w:pPr>
        <w:pStyle w:val="Odsekzoznamu"/>
        <w:numPr>
          <w:ilvl w:val="0"/>
          <w:numId w:val="24"/>
        </w:numPr>
      </w:pPr>
      <w:r>
        <w:t>Detský kurz ošetrovania v MŠ</w:t>
      </w:r>
    </w:p>
    <w:p w:rsidR="00871776" w:rsidRDefault="007E0DF0" w:rsidP="00871776">
      <w:pPr>
        <w:pStyle w:val="Odsekzoznamu"/>
        <w:numPr>
          <w:ilvl w:val="0"/>
          <w:numId w:val="24"/>
        </w:numPr>
      </w:pPr>
      <w:r>
        <w:t>Vianočné fotenie</w:t>
      </w:r>
    </w:p>
    <w:p w:rsidR="00086858" w:rsidRDefault="00086858" w:rsidP="00871776">
      <w:pPr>
        <w:pStyle w:val="Odsekzoznamu"/>
        <w:numPr>
          <w:ilvl w:val="0"/>
          <w:numId w:val="24"/>
        </w:numPr>
      </w:pPr>
      <w:r>
        <w:lastRenderedPageBreak/>
        <w:t>P</w:t>
      </w:r>
      <w:r w:rsidR="00871776">
        <w:t xml:space="preserve">ečenie oblátok v MŠ </w:t>
      </w:r>
    </w:p>
    <w:p w:rsidR="00871776" w:rsidRDefault="00086858" w:rsidP="00871776">
      <w:pPr>
        <w:pStyle w:val="Odsekzoznamu"/>
        <w:widowControl/>
        <w:numPr>
          <w:ilvl w:val="0"/>
          <w:numId w:val="24"/>
        </w:numPr>
        <w:suppressAutoHyphens w:val="0"/>
      </w:pPr>
      <w:r>
        <w:t>Príc</w:t>
      </w:r>
      <w:r w:rsidR="00871776">
        <w:t xml:space="preserve">hod Mikuláša do MŠ </w:t>
      </w:r>
    </w:p>
    <w:p w:rsidR="00871776" w:rsidRDefault="00871776" w:rsidP="00871776">
      <w:pPr>
        <w:pStyle w:val="Odsekzoznamu"/>
        <w:widowControl/>
        <w:numPr>
          <w:ilvl w:val="0"/>
          <w:numId w:val="24"/>
        </w:numPr>
        <w:suppressAutoHyphens w:val="0"/>
      </w:pPr>
      <w:r>
        <w:t xml:space="preserve">Hry na Lucie v MŠ </w:t>
      </w:r>
    </w:p>
    <w:p w:rsidR="00086858" w:rsidRDefault="00871776" w:rsidP="00871776">
      <w:pPr>
        <w:pStyle w:val="Odsekzoznamu"/>
        <w:widowControl/>
        <w:numPr>
          <w:ilvl w:val="0"/>
          <w:numId w:val="24"/>
        </w:numPr>
        <w:suppressAutoHyphens w:val="0"/>
      </w:pPr>
      <w:r>
        <w:t xml:space="preserve">Zdobenie medovníčkov v MŠ </w:t>
      </w:r>
    </w:p>
    <w:p w:rsidR="00086858" w:rsidRDefault="00086858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Roznášanie Vianočnej pošty v </w:t>
      </w:r>
      <w:r w:rsidR="00871776">
        <w:t xml:space="preserve">dedine- koledovanie </w:t>
      </w:r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Staráme sa o lesné zvieratká interaktívna aktivita</w:t>
      </w:r>
    </w:p>
    <w:p w:rsidR="00086858" w:rsidRDefault="00871776" w:rsidP="00871776">
      <w:pPr>
        <w:pStyle w:val="Odsekzoznamu"/>
        <w:widowControl/>
        <w:numPr>
          <w:ilvl w:val="0"/>
          <w:numId w:val="24"/>
        </w:numPr>
        <w:suppressAutoHyphens w:val="0"/>
      </w:pPr>
      <w:r>
        <w:t>Divadielko Slniečko „ Naša rodina“</w:t>
      </w:r>
    </w:p>
    <w:p w:rsidR="00086858" w:rsidRDefault="00086858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Detský kar</w:t>
      </w:r>
      <w:r w:rsidR="00871776">
        <w:t>neval v MŠ</w:t>
      </w:r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 xml:space="preserve">Sánkovačka- </w:t>
      </w:r>
      <w:proofErr w:type="spellStart"/>
      <w:r>
        <w:t>bobovačka</w:t>
      </w:r>
      <w:proofErr w:type="spellEnd"/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 xml:space="preserve"> Vynášanie Moreny</w:t>
      </w:r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Deň Zeme</w:t>
      </w:r>
    </w:p>
    <w:p w:rsidR="003119E0" w:rsidRDefault="003119E0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Školská zrelosť- skríning predškolákov</w:t>
      </w:r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Návšteva hasičskej zbrojnice vo Vyšnom Kubíne</w:t>
      </w:r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Stavanie mája v MŠ</w:t>
      </w:r>
    </w:p>
    <w:p w:rsidR="00871776" w:rsidRDefault="00871776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Deň matiek- nahrávky do obecného rozhlasu</w:t>
      </w:r>
    </w:p>
    <w:p w:rsidR="00503321" w:rsidRDefault="00503321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Elektronický pozdrav ku Dňu Otcov</w:t>
      </w:r>
    </w:p>
    <w:p w:rsidR="003119E0" w:rsidRDefault="00086858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Plavecký k</w:t>
      </w:r>
      <w:r w:rsidR="00871776">
        <w:t xml:space="preserve">urz </w:t>
      </w:r>
    </w:p>
    <w:p w:rsidR="003119E0" w:rsidRDefault="003119E0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Fotenie detí na dvore</w:t>
      </w:r>
    </w:p>
    <w:p w:rsidR="00086858" w:rsidRDefault="003119E0" w:rsidP="00D00686">
      <w:pPr>
        <w:pStyle w:val="Odsekzoznamu"/>
        <w:widowControl/>
        <w:numPr>
          <w:ilvl w:val="0"/>
          <w:numId w:val="24"/>
        </w:numPr>
        <w:suppressAutoHyphens w:val="0"/>
      </w:pPr>
      <w:r>
        <w:t>Rozlúčka s predškolákmi,</w:t>
      </w:r>
      <w:r w:rsidRPr="009C0697">
        <w:t xml:space="preserve">odovzdanie Osvedčení  o absolvovaní </w:t>
      </w:r>
      <w:proofErr w:type="spellStart"/>
      <w:r w:rsidRPr="009C0697">
        <w:t>predprimárnehovzdelávania</w:t>
      </w:r>
      <w:proofErr w:type="spellEnd"/>
      <w:r w:rsidRPr="009C0697">
        <w:t>, pochvalných listov, slávnostná torta</w:t>
      </w:r>
    </w:p>
    <w:p w:rsidR="00086858" w:rsidRDefault="00086858" w:rsidP="00871776">
      <w:pPr>
        <w:pStyle w:val="Odsekzoznamu"/>
        <w:widowControl/>
        <w:suppressAutoHyphens w:val="0"/>
        <w:ind w:left="780"/>
      </w:pPr>
    </w:p>
    <w:p w:rsidR="00103523" w:rsidRPr="0043306D" w:rsidRDefault="00103523" w:rsidP="00D00686">
      <w:r w:rsidRPr="002644D7">
        <w:t>Všetky aktivity m</w:t>
      </w:r>
      <w:r>
        <w:t xml:space="preserve">áme zaznamenané </w:t>
      </w:r>
      <w:r w:rsidRPr="002644D7">
        <w:t xml:space="preserve"> na webovej stránke školy, </w:t>
      </w:r>
      <w:r>
        <w:t> spracovali sme ich a odovzdali   v elektronickej forme na konci školského roku všetkým predškolákom.</w:t>
      </w:r>
      <w:r w:rsidR="00BD0004">
        <w:t xml:space="preserve"> Zapojili sme aj do výtvarných súťaží „ Jarný vánok, Ja a  vesmír“. Prispievali sme detskými výtvarnými prácami aj do časopisu „Včielka“.</w:t>
      </w:r>
    </w:p>
    <w:p w:rsidR="00103523" w:rsidRPr="002644D7" w:rsidRDefault="00103523" w:rsidP="00D00686">
      <w:pPr>
        <w:rPr>
          <w:sz w:val="20"/>
          <w:szCs w:val="20"/>
        </w:rPr>
      </w:pPr>
    </w:p>
    <w:p w:rsidR="00103523" w:rsidRPr="002644D7" w:rsidRDefault="0043306D" w:rsidP="00D00686">
      <w:r>
        <w:rPr>
          <w:b/>
        </w:rPr>
        <w:t xml:space="preserve">j)  Projekty, do ktorých bola </w:t>
      </w:r>
      <w:r w:rsidR="00103523" w:rsidRPr="00F40361">
        <w:rPr>
          <w:b/>
        </w:rPr>
        <w:t xml:space="preserve"> škola zapojená </w:t>
      </w:r>
      <w:r w:rsidR="00103523" w:rsidRPr="002644D7">
        <w:t>:</w:t>
      </w:r>
    </w:p>
    <w:p w:rsidR="00103523" w:rsidRPr="00F616EE" w:rsidRDefault="00103523" w:rsidP="00D00686"/>
    <w:p w:rsidR="00103523" w:rsidRPr="00F616EE" w:rsidRDefault="00E0386C" w:rsidP="00503321">
      <w:pPr>
        <w:pStyle w:val="Odsekzoznamu"/>
        <w:numPr>
          <w:ilvl w:val="0"/>
          <w:numId w:val="41"/>
        </w:numPr>
      </w:pPr>
      <w:r w:rsidRPr="00BA48BE">
        <w:rPr>
          <w:b/>
        </w:rPr>
        <w:t xml:space="preserve">Projekt </w:t>
      </w:r>
      <w:proofErr w:type="spellStart"/>
      <w:r w:rsidRPr="00BA48BE">
        <w:rPr>
          <w:b/>
        </w:rPr>
        <w:t>Recyklohry</w:t>
      </w:r>
      <w:proofErr w:type="spellEnd"/>
      <w:r>
        <w:t xml:space="preserve">- plnenie environmentálnych úloh a aktivít počas školského roku. </w:t>
      </w:r>
    </w:p>
    <w:p w:rsidR="00103523" w:rsidRDefault="00E0386C" w:rsidP="00503321">
      <w:pPr>
        <w:pStyle w:val="Odsekzoznamu"/>
        <w:numPr>
          <w:ilvl w:val="0"/>
          <w:numId w:val="41"/>
        </w:numPr>
      </w:pPr>
      <w:r>
        <w:t xml:space="preserve"> Separácia</w:t>
      </w:r>
      <w:r w:rsidR="00103523" w:rsidRPr="00F616EE">
        <w:t xml:space="preserve"> odpadu, prevádzame zber papiera, plastových vrchnákov a batérií.</w:t>
      </w:r>
    </w:p>
    <w:p w:rsidR="00503321" w:rsidRDefault="003119E0" w:rsidP="00503321">
      <w:pPr>
        <w:pStyle w:val="Odsekzoznamu"/>
        <w:widowControl/>
        <w:numPr>
          <w:ilvl w:val="0"/>
          <w:numId w:val="40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t xml:space="preserve">Zapojili sme sa do </w:t>
      </w:r>
      <w:r w:rsidRPr="00BA48BE">
        <w:rPr>
          <w:b/>
        </w:rPr>
        <w:t>projektu „ Múdre hranie</w:t>
      </w:r>
      <w:r>
        <w:t>“  - MŠ získala 500 € na kúpu didaktických hračiek</w:t>
      </w:r>
      <w:r w:rsidR="00503321" w:rsidRPr="00503321">
        <w:rPr>
          <w:rFonts w:eastAsia="Calibri"/>
          <w:lang w:eastAsia="en-US"/>
        </w:rPr>
        <w:t xml:space="preserve"> ( objednané z </w:t>
      </w:r>
      <w:proofErr w:type="spellStart"/>
      <w:r w:rsidR="00503321" w:rsidRPr="00503321">
        <w:rPr>
          <w:rFonts w:eastAsia="Calibri"/>
          <w:lang w:eastAsia="en-US"/>
        </w:rPr>
        <w:t>Nomilandu</w:t>
      </w:r>
      <w:proofErr w:type="spellEnd"/>
      <w:r w:rsidR="00503321" w:rsidRPr="00503321">
        <w:rPr>
          <w:rFonts w:eastAsia="Calibri"/>
          <w:lang w:eastAsia="en-US"/>
        </w:rPr>
        <w:t>- bábky, mikroskopy, svetelné panely, zvieracie čiapky, zrkadlá ...)</w:t>
      </w:r>
    </w:p>
    <w:p w:rsidR="00503321" w:rsidRPr="00503321" w:rsidRDefault="00503321" w:rsidP="00503321">
      <w:pPr>
        <w:pStyle w:val="Odsekzoznamu"/>
        <w:numPr>
          <w:ilvl w:val="0"/>
          <w:numId w:val="40"/>
        </w:numPr>
        <w:rPr>
          <w:rFonts w:eastAsia="Calibri"/>
          <w:lang w:eastAsia="en-US"/>
        </w:rPr>
      </w:pPr>
      <w:r w:rsidRPr="00503321">
        <w:rPr>
          <w:rFonts w:eastAsia="Calibri"/>
          <w:lang w:eastAsia="en-US"/>
        </w:rPr>
        <w:t>V </w:t>
      </w:r>
      <w:r w:rsidRPr="00BA48BE">
        <w:rPr>
          <w:rFonts w:eastAsia="Calibri"/>
          <w:b/>
          <w:lang w:eastAsia="en-US"/>
        </w:rPr>
        <w:t>projekte „Predškoláci</w:t>
      </w:r>
      <w:r w:rsidRPr="00503321">
        <w:rPr>
          <w:rFonts w:eastAsia="Calibri"/>
          <w:lang w:eastAsia="en-US"/>
        </w:rPr>
        <w:t xml:space="preserve"> ( vyhaseným MŠVVaŠ SR) MŠ získala MŠ  5029 €  na rekonštrukciu hornej triedy pre predškolákov. Dotácia sa mohla použiť na vybavenie triedy interiérovým nábytkom, skrinkovými zostavami, podlahovou krytinou, ,kobercami, učebnými pomôckami na rozvíjanie gramotnosti, a didaktickými hračkami.</w:t>
      </w:r>
    </w:p>
    <w:p w:rsidR="00503321" w:rsidRPr="00503321" w:rsidRDefault="00B5663C" w:rsidP="00503321">
      <w:pPr>
        <w:pStyle w:val="Odsekzoznamu"/>
        <w:widowControl/>
        <w:numPr>
          <w:ilvl w:val="0"/>
          <w:numId w:val="40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Zapojili s</w:t>
      </w:r>
      <w:r w:rsidR="00E0386C">
        <w:rPr>
          <w:rFonts w:eastAsia="Calibri"/>
          <w:lang w:eastAsia="en-US"/>
        </w:rPr>
        <w:t xml:space="preserve">me do </w:t>
      </w:r>
      <w:r w:rsidR="00E0386C" w:rsidRPr="00BA48BE">
        <w:rPr>
          <w:rFonts w:eastAsia="Calibri"/>
          <w:b/>
          <w:lang w:eastAsia="en-US"/>
        </w:rPr>
        <w:t>projektu“ Hrdinovia FAST</w:t>
      </w:r>
      <w:r>
        <w:rPr>
          <w:rFonts w:eastAsia="Calibri"/>
          <w:lang w:eastAsia="en-US"/>
        </w:rPr>
        <w:t>“</w:t>
      </w:r>
      <w:r w:rsidR="00E0386C">
        <w:t xml:space="preserve">.Zámerom kampane Hrdinovia FAST 112 bolo vzdelávanie všeobecnej verejnosti o známkach a príznakoch mozgovej príhody a o tom, čo robiť pri jej akútnom výskyte.Interaktívne hry detí  prebiehali  jedenkrát do týždňa, po dobu piatich týždňov . Počas týchto piatich týždňov  naše deti- malí hrdinovia rozprávali o zážitkoch z tejto výučby , ktoré u nich prehĺbia získané informácie o poskytnutí prvej pomoci pri príznakoch mozgovej </w:t>
      </w:r>
      <w:r w:rsidR="005B75EE">
        <w:t>mŕtvice</w:t>
      </w:r>
      <w:r w:rsidR="00E0386C">
        <w:t>. Tento medzinárodný program bol podporovaný ministerstvom školstva, vďaka ktorému mohli dať naše deti svojim starkým  hodnotný dar. Je to dar vedomostí, ktoré by im jedného dňa mohli zachrániť život.</w:t>
      </w:r>
    </w:p>
    <w:p w:rsidR="003119E0" w:rsidRDefault="003119E0" w:rsidP="00D00686"/>
    <w:p w:rsidR="00103523" w:rsidRPr="00E0386C" w:rsidRDefault="00103523" w:rsidP="00D00686">
      <w:r w:rsidRPr="00F40361">
        <w:rPr>
          <w:b/>
        </w:rPr>
        <w:t>k) Výsledky inšpekčnej činnosti vykonanej štátnou školskou inšpekciou:</w:t>
      </w:r>
    </w:p>
    <w:p w:rsidR="00103523" w:rsidRPr="002644D7" w:rsidRDefault="00103523" w:rsidP="00D00686">
      <w:r>
        <w:lastRenderedPageBreak/>
        <w:t xml:space="preserve">V školskom </w:t>
      </w:r>
      <w:r w:rsidRPr="002644D7">
        <w:t xml:space="preserve"> rok</w:t>
      </w:r>
      <w:r w:rsidR="00DE7231">
        <w:t>u 2019/2020</w:t>
      </w:r>
      <w:r w:rsidRPr="002644D7">
        <w:t xml:space="preserve"> nebola na našej MŠ vykonaná žiadna inšpekčná činnosť.</w:t>
      </w:r>
    </w:p>
    <w:p w:rsidR="00103523" w:rsidRPr="002644D7" w:rsidRDefault="00103523" w:rsidP="00D00686">
      <w:pPr>
        <w:rPr>
          <w:sz w:val="20"/>
          <w:szCs w:val="20"/>
        </w:rPr>
      </w:pPr>
    </w:p>
    <w:p w:rsidR="00103523" w:rsidRDefault="00103523" w:rsidP="00D00686">
      <w:pPr>
        <w:rPr>
          <w:b/>
        </w:rPr>
      </w:pPr>
    </w:p>
    <w:p w:rsidR="00103523" w:rsidRPr="007350F7" w:rsidRDefault="007350F7" w:rsidP="00D00686">
      <w:pPr>
        <w:rPr>
          <w:b/>
        </w:rPr>
      </w:pPr>
      <w:r>
        <w:rPr>
          <w:b/>
        </w:rPr>
        <w:t xml:space="preserve">l)  </w:t>
      </w:r>
      <w:r w:rsidR="00103523" w:rsidRPr="007A5488">
        <w:rPr>
          <w:b/>
          <w:bCs/>
          <w:color w:val="000000"/>
        </w:rPr>
        <w:t>Údaje o priestorových a materiálnych podmienkach školy:</w:t>
      </w:r>
    </w:p>
    <w:p w:rsidR="00103523" w:rsidRPr="007A5488" w:rsidRDefault="00103523" w:rsidP="00D00686">
      <w:r w:rsidRPr="007A5488">
        <w:rPr>
          <w:b/>
          <w:bCs/>
          <w:color w:val="000000"/>
        </w:rPr>
        <w:t xml:space="preserve">           (§ 2 ods. 1 písm. l) </w:t>
      </w:r>
      <w:r w:rsidRPr="007A5488">
        <w:rPr>
          <w:i/>
          <w:iCs/>
          <w:color w:val="000000"/>
        </w:rPr>
        <w:t> </w:t>
      </w:r>
    </w:p>
    <w:p w:rsidR="00103523" w:rsidRPr="007A5488" w:rsidRDefault="00103523" w:rsidP="00D0068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6"/>
        <w:gridCol w:w="6520"/>
      </w:tblGrid>
      <w:tr w:rsidR="00103523" w:rsidRPr="002614F0" w:rsidTr="00421C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523" w:rsidRPr="002614F0" w:rsidTr="00421C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 herní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03523" w:rsidRPr="002614F0" w:rsidTr="00421CF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 samostatných spální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03523" w:rsidRPr="002614F0" w:rsidTr="00421CF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 telocviční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03523" w:rsidRPr="002614F0" w:rsidTr="00421CF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Samostatné </w:t>
            </w:r>
            <w:r>
              <w:rPr>
                <w:b/>
                <w:bCs/>
                <w:color w:val="000000"/>
              </w:rPr>
              <w:t xml:space="preserve">priestory pre ŠJ a ŠK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101308" w:rsidRDefault="00103523" w:rsidP="00D00686">
            <w:r w:rsidRPr="00101308">
              <w:rPr>
                <w:color w:val="000000"/>
              </w:rPr>
              <w:t>kuchyňa, samostatná jedáleň</w:t>
            </w:r>
          </w:p>
        </w:tc>
      </w:tr>
      <w:tr w:rsidR="00103523" w:rsidRPr="002614F0" w:rsidTr="00421CF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Vybavenie areálu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523" w:rsidRPr="00101308" w:rsidRDefault="00103523" w:rsidP="00D00686">
            <w:r w:rsidRPr="00101308">
              <w:rPr>
                <w:color w:val="000000"/>
              </w:rPr>
              <w:t xml:space="preserve">šmykľavky, </w:t>
            </w:r>
            <w:proofErr w:type="spellStart"/>
            <w:r w:rsidRPr="00101308">
              <w:rPr>
                <w:color w:val="000000"/>
              </w:rPr>
              <w:t>preliezky</w:t>
            </w:r>
            <w:proofErr w:type="spellEnd"/>
            <w:r w:rsidRPr="00101308">
              <w:rPr>
                <w:color w:val="000000"/>
              </w:rPr>
              <w:t xml:space="preserve">, hojdačky , kolotoče, pieskovisko, drevený altánok </w:t>
            </w:r>
          </w:p>
        </w:tc>
      </w:tr>
    </w:tbl>
    <w:p w:rsidR="0027110E" w:rsidRPr="0027110E" w:rsidRDefault="0027110E" w:rsidP="0027110E">
      <w:pPr>
        <w:spacing w:before="100" w:beforeAutospacing="1" w:after="100" w:afterAutospacing="1"/>
      </w:pPr>
      <w:r w:rsidRPr="0027110E">
        <w:t>Dôležitou podmienkou pri realizácii Štátneho vzdelávacieho programu je primerané materiálno-technické a priestorové vybavenie školy:</w:t>
      </w:r>
    </w:p>
    <w:p w:rsidR="0027110E" w:rsidRPr="0027110E" w:rsidRDefault="0027110E" w:rsidP="0027110E">
      <w:pPr>
        <w:widowControl w:val="0"/>
        <w:numPr>
          <w:ilvl w:val="0"/>
          <w:numId w:val="42"/>
        </w:numPr>
        <w:suppressAutoHyphens/>
        <w:spacing w:before="100" w:beforeAutospacing="1" w:after="100" w:afterAutospacing="1"/>
        <w:contextualSpacing/>
      </w:pPr>
      <w:r w:rsidRPr="0027110E">
        <w:t>Materská škola svojou priestrannosťou a vybavením vytvára dobré podmienky na realizáciu VVČ.</w:t>
      </w:r>
    </w:p>
    <w:p w:rsidR="0027110E" w:rsidRPr="0027110E" w:rsidRDefault="0027110E" w:rsidP="0027110E">
      <w:pPr>
        <w:widowControl w:val="0"/>
        <w:numPr>
          <w:ilvl w:val="0"/>
          <w:numId w:val="42"/>
        </w:numPr>
        <w:suppressAutoHyphens/>
        <w:spacing w:before="100" w:beforeAutospacing="1" w:after="100" w:afterAutospacing="1" w:line="259" w:lineRule="auto"/>
        <w:contextualSpacing/>
      </w:pPr>
      <w:r w:rsidRPr="0027110E">
        <w:t>Z hľadiska bezpečnosti a hygieny má interiér adekvátne udržiavané priestory.</w:t>
      </w:r>
    </w:p>
    <w:p w:rsidR="0027110E" w:rsidRPr="0027110E" w:rsidRDefault="0027110E" w:rsidP="0027110E">
      <w:pPr>
        <w:widowControl w:val="0"/>
        <w:numPr>
          <w:ilvl w:val="0"/>
          <w:numId w:val="42"/>
        </w:numPr>
        <w:suppressAutoHyphens/>
        <w:spacing w:before="100" w:beforeAutospacing="1" w:after="100" w:afterAutospacing="1" w:line="259" w:lineRule="auto"/>
        <w:contextualSpacing/>
      </w:pPr>
      <w:r w:rsidRPr="0027110E">
        <w:t>Triedy sú slnečné a esteticky upravené a primerane dobre vybavené  učebnými pomôckami  a rôznymi zostavami.</w:t>
      </w:r>
    </w:p>
    <w:p w:rsidR="0027110E" w:rsidRPr="0027110E" w:rsidRDefault="0027110E" w:rsidP="0027110E">
      <w:pPr>
        <w:widowControl w:val="0"/>
        <w:numPr>
          <w:ilvl w:val="0"/>
          <w:numId w:val="42"/>
        </w:numPr>
        <w:suppressAutoHyphens/>
        <w:spacing w:before="100" w:beforeAutospacing="1" w:after="100" w:afterAutospacing="1" w:line="259" w:lineRule="auto"/>
        <w:contextualSpacing/>
      </w:pPr>
      <w:r w:rsidRPr="0027110E">
        <w:t xml:space="preserve">Vybavenosť školy odbornou, metodickou a detskou literatúrou je na primeranej úrovni, </w:t>
      </w:r>
      <w:r w:rsidRPr="0027110E">
        <w:rPr>
          <w:b/>
        </w:rPr>
        <w:t>treba aktualizovať  detskú aj odbornú literatúru.</w:t>
      </w:r>
    </w:p>
    <w:p w:rsidR="0027110E" w:rsidRPr="0027110E" w:rsidRDefault="0027110E" w:rsidP="0027110E">
      <w:pPr>
        <w:widowControl w:val="0"/>
        <w:numPr>
          <w:ilvl w:val="0"/>
          <w:numId w:val="42"/>
        </w:numPr>
        <w:suppressAutoHyphens/>
        <w:spacing w:before="100" w:beforeAutospacing="1" w:after="100" w:afterAutospacing="1" w:line="259" w:lineRule="auto"/>
        <w:contextualSpacing/>
        <w:rPr>
          <w:b/>
        </w:rPr>
      </w:pPr>
      <w:r w:rsidRPr="0027110E">
        <w:t xml:space="preserve">Škola je vybavená audiovizuálnou technikou a 2 interaktívnymi tabuľami, taktiež využívame internet a kopírovacie zriadenie ( </w:t>
      </w:r>
      <w:r w:rsidRPr="0027110E">
        <w:rPr>
          <w:b/>
        </w:rPr>
        <w:t>nutnosť kúpiť farebnú kopírku</w:t>
      </w:r>
      <w:r w:rsidR="007B2762">
        <w:rPr>
          <w:b/>
        </w:rPr>
        <w:t xml:space="preserve"> a </w:t>
      </w:r>
      <w:r w:rsidR="007B2762" w:rsidRPr="006936AB">
        <w:rPr>
          <w:b/>
        </w:rPr>
        <w:t xml:space="preserve"> potrebný servis IT</w:t>
      </w:r>
      <w:r w:rsidRPr="0027110E">
        <w:rPr>
          <w:b/>
        </w:rPr>
        <w:t>)</w:t>
      </w:r>
    </w:p>
    <w:p w:rsidR="0027110E" w:rsidRPr="0027110E" w:rsidRDefault="00BE7A2F" w:rsidP="0027110E">
      <w:pPr>
        <w:numPr>
          <w:ilvl w:val="0"/>
          <w:numId w:val="42"/>
        </w:numPr>
        <w:spacing w:before="100" w:beforeAutospacing="1" w:after="100" w:afterAutospacing="1"/>
      </w:pPr>
      <w:r>
        <w:t>T</w:t>
      </w:r>
      <w:r w:rsidR="0027110E" w:rsidRPr="0027110E">
        <w:t>riedy sú  vybavené via</w:t>
      </w:r>
      <w:r>
        <w:t>cúčelovým a funkčným zariadením.</w:t>
      </w:r>
    </w:p>
    <w:p w:rsidR="0027110E" w:rsidRPr="0027110E" w:rsidRDefault="00BE7A2F" w:rsidP="0027110E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27110E" w:rsidRPr="0027110E">
        <w:t>riestor k pohybovým aktivitám</w:t>
      </w:r>
      <w:r w:rsidR="005B75EE">
        <w:t xml:space="preserve"> ( telocvičňa)</w:t>
      </w:r>
      <w:r w:rsidR="0027110E" w:rsidRPr="0027110E">
        <w:t xml:space="preserve"> je vybavený potrebným náradím a cvičebným náčiním</w:t>
      </w:r>
      <w:r w:rsidR="007B2762">
        <w:t>.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I</w:t>
      </w:r>
      <w:r w:rsidR="0027110E" w:rsidRPr="0027110E">
        <w:t>nformačno-komunikačné kútiky- detské čitárne sú obohatené o nové publikácie</w:t>
      </w:r>
      <w:r>
        <w:t>.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27110E" w:rsidRPr="0027110E">
        <w:t>riestory pre prípravnú prácu učiteľa, jeho relaxáciu, priestory pre uloženie pomôcok</w:t>
      </w:r>
      <w:r>
        <w:t>.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27110E" w:rsidRPr="0027110E">
        <w:t>riestor</w:t>
      </w:r>
      <w:r>
        <w:t>y pre vedenie školy , pedagogických i</w:t>
      </w:r>
      <w:r w:rsidR="0027110E" w:rsidRPr="0027110E">
        <w:t xml:space="preserve"> nepedagogických pracovníkov s príslušným vybavením (miestnosť riaditeľa, zborovňa, kancelária vedúcej školskej kuchyne</w:t>
      </w:r>
      <w:r>
        <w:t xml:space="preserve"> a pod.) 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27110E" w:rsidRPr="0027110E">
        <w:t>riestory pre odkladanie odevov a obuvi ( detská šatňa , šatne pre zamestnancov</w:t>
      </w:r>
      <w:r>
        <w:t>).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27110E" w:rsidRPr="0027110E">
        <w:t>riestory pre hygienu detí a učiteľov, spoločné stravovanie, pre riešenie zdravotných problémov- izolačka</w:t>
      </w:r>
      <w:r>
        <w:t>.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Ď</w:t>
      </w:r>
      <w:r w:rsidR="0027110E" w:rsidRPr="0027110E">
        <w:t>alšie pomocné priestory ( sklady potravín, sklady pomôcok, kotolňa...)</w:t>
      </w:r>
      <w:r>
        <w:t xml:space="preserve"> pre zaistenie chodu školy.</w:t>
      </w:r>
    </w:p>
    <w:p w:rsidR="0027110E" w:rsidRPr="0027110E" w:rsidRDefault="007B2762" w:rsidP="0027110E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27110E" w:rsidRPr="0027110E">
        <w:t>riestory</w:t>
      </w:r>
      <w:r>
        <w:t xml:space="preserve"> pre hromadné stretávanie </w:t>
      </w:r>
      <w:r>
        <w:tab/>
        <w:t>detí</w:t>
      </w:r>
      <w:r w:rsidR="0027110E" w:rsidRPr="0027110E">
        <w:t xml:space="preserve"> celej školy</w:t>
      </w:r>
      <w:r>
        <w:t xml:space="preserve"> alebo tried, učiteľov, rodičov.</w:t>
      </w:r>
    </w:p>
    <w:p w:rsidR="0027110E" w:rsidRDefault="007B2762" w:rsidP="0027110E">
      <w:pPr>
        <w:pStyle w:val="Odsekzoznamu"/>
        <w:widowControl/>
        <w:numPr>
          <w:ilvl w:val="0"/>
          <w:numId w:val="42"/>
        </w:numPr>
        <w:suppressAutoHyphens w:val="0"/>
        <w:spacing w:before="100" w:beforeAutospacing="1" w:after="100" w:afterAutospacing="1"/>
        <w:contextualSpacing w:val="0"/>
      </w:pPr>
      <w:r>
        <w:t>D</w:t>
      </w:r>
      <w:r w:rsidR="0027110E" w:rsidRPr="0027110E">
        <w:t>idaktické pomôcky</w:t>
      </w:r>
      <w:r w:rsidR="00BE7A2F">
        <w:t xml:space="preserve"> ( </w:t>
      </w:r>
      <w:r w:rsidR="0027110E" w:rsidRPr="0027110E">
        <w:t xml:space="preserve"> podsvietené panely, hovoriace štipce,  digitálne včielky a myšky, interaktívne perá ku knihám, mikroskop</w:t>
      </w:r>
      <w:r>
        <w:t>y a lupy na bádanie, rôzne mapy...</w:t>
      </w:r>
    </w:p>
    <w:p w:rsidR="005B75EE" w:rsidRDefault="005B75EE" w:rsidP="005B75EE">
      <w:pPr>
        <w:pStyle w:val="Odsekzoznamu"/>
        <w:numPr>
          <w:ilvl w:val="0"/>
          <w:numId w:val="42"/>
        </w:numPr>
        <w:spacing w:before="100" w:beforeAutospacing="1" w:after="100" w:afterAutospacing="1"/>
      </w:pPr>
      <w:r w:rsidRPr="00007A9A">
        <w:t xml:space="preserve">      Hrové a pracovné centrá v triedach sú umiestnené v priestore, ktorý je vybavený účelovo a slúži na spontánne hry detí a učiteľkou plánovanú a riadenú </w:t>
      </w:r>
      <w:proofErr w:type="spellStart"/>
      <w:r w:rsidRPr="00007A9A">
        <w:t>výchovno</w:t>
      </w:r>
      <w:proofErr w:type="spellEnd"/>
      <w:r w:rsidRPr="00007A9A">
        <w:t xml:space="preserve"> - vzdelávaciu činnosť. Centrá sú otvorené, vybavené pomôckami a materiálom, ktorý podporu</w:t>
      </w:r>
      <w:r>
        <w:t>je tvorivosť .</w:t>
      </w:r>
      <w:r w:rsidRPr="00007A9A">
        <w:t xml:space="preserve"> Sú vytvorené tak, aby činnosti, ktoré sa v nich realizujú, boli v súlade s požiadavkou stimulovať osobnostný rast detí - hrubá a jemná motorika, rozvoj výtvarných, hudobných, rečových zručností, orientácia v sociálnych vzťahoch a podobne.</w:t>
      </w:r>
    </w:p>
    <w:p w:rsidR="005B75EE" w:rsidRDefault="005B75EE" w:rsidP="005B75EE">
      <w:pPr>
        <w:pStyle w:val="Odsekzoznamu"/>
        <w:numPr>
          <w:ilvl w:val="0"/>
          <w:numId w:val="42"/>
        </w:numPr>
        <w:spacing w:before="100" w:beforeAutospacing="1" w:after="100" w:afterAutospacing="1"/>
      </w:pPr>
      <w:r w:rsidRPr="00CC63C7">
        <w:t>Súčasťou materiálno – technického zabezpeče</w:t>
      </w:r>
      <w:r>
        <w:t xml:space="preserve">nia materskej školy je </w:t>
      </w:r>
      <w:r w:rsidRPr="00CC63C7">
        <w:t xml:space="preserve"> telovýchovné náradie </w:t>
      </w:r>
      <w:r w:rsidRPr="00CC63C7">
        <w:lastRenderedPageBreak/>
        <w:t>a náčinie, hudobné n</w:t>
      </w:r>
      <w:r>
        <w:t>ástroje, 2  klavíry,</w:t>
      </w:r>
    </w:p>
    <w:p w:rsidR="005B75EE" w:rsidRDefault="005B75EE" w:rsidP="005B75EE">
      <w:pPr>
        <w:pStyle w:val="Odsekzoznamu"/>
        <w:numPr>
          <w:ilvl w:val="0"/>
          <w:numId w:val="42"/>
        </w:numPr>
        <w:spacing w:before="100" w:beforeAutospacing="1" w:after="100" w:afterAutospacing="1"/>
      </w:pPr>
      <w:r w:rsidRPr="004A1267">
        <w:t>K štandardnému vybaveniu patria hračky a nábytok pre deti (stoly, stoličky a zariadenie tried, ležadlá), ktorý rešpekt</w:t>
      </w:r>
      <w:r>
        <w:t xml:space="preserve">uje </w:t>
      </w:r>
      <w:proofErr w:type="spellStart"/>
      <w:r>
        <w:t>antropometrické</w:t>
      </w:r>
      <w:proofErr w:type="spellEnd"/>
      <w:r>
        <w:t xml:space="preserve"> požiadavky výška, veľkosť...</w:t>
      </w:r>
    </w:p>
    <w:p w:rsidR="00101308" w:rsidRPr="007350F7" w:rsidRDefault="00101308" w:rsidP="007350F7">
      <w:pPr>
        <w:pStyle w:val="Odsekzoznamu"/>
        <w:numPr>
          <w:ilvl w:val="0"/>
          <w:numId w:val="42"/>
        </w:numPr>
        <w:spacing w:before="100" w:beforeAutospacing="1" w:after="100" w:afterAutospacing="1"/>
        <w:rPr>
          <w:b/>
        </w:rPr>
      </w:pPr>
      <w:r w:rsidRPr="00007A9A">
        <w:t>Materská škola svojou priestrannosťou a vybavením vytvára dobré podmienky na realizáciu pohybových a ostatných aktivít</w:t>
      </w:r>
      <w:r w:rsidR="00D667BA" w:rsidRPr="007350F7">
        <w:rPr>
          <w:b/>
        </w:rPr>
        <w:t>(nutnosť prekrytia pieskoviska</w:t>
      </w:r>
      <w:r w:rsidR="006936AB" w:rsidRPr="007350F7">
        <w:rPr>
          <w:b/>
        </w:rPr>
        <w:t xml:space="preserve"> z dôvodu vetrania)</w:t>
      </w:r>
    </w:p>
    <w:p w:rsidR="00101308" w:rsidRDefault="00101308" w:rsidP="007350F7">
      <w:pPr>
        <w:pStyle w:val="Odsekzoznamu"/>
        <w:numPr>
          <w:ilvl w:val="0"/>
          <w:numId w:val="42"/>
        </w:numPr>
        <w:spacing w:before="100" w:beforeAutospacing="1" w:after="100" w:afterAutospacing="1" w:line="259" w:lineRule="auto"/>
      </w:pPr>
      <w:r w:rsidRPr="00101308">
        <w:t>Exteriér je upravený a dobre vybavený detským záhradným náradím</w:t>
      </w:r>
    </w:p>
    <w:p w:rsidR="007B2762" w:rsidRDefault="007B2762" w:rsidP="005B75EE">
      <w:pPr>
        <w:pStyle w:val="Odsekzoznamu"/>
        <w:spacing w:before="100" w:beforeAutospacing="1" w:after="100" w:afterAutospacing="1"/>
        <w:ind w:left="1069"/>
      </w:pPr>
    </w:p>
    <w:p w:rsidR="000755CD" w:rsidRPr="004A1267" w:rsidRDefault="005B75EE" w:rsidP="007350F7">
      <w:pPr>
        <w:pStyle w:val="Odsekzoznamu"/>
        <w:numPr>
          <w:ilvl w:val="0"/>
          <w:numId w:val="45"/>
        </w:numPr>
        <w:spacing w:before="100" w:beforeAutospacing="1" w:after="100" w:afterAutospacing="1"/>
      </w:pPr>
      <w:r w:rsidRPr="007350F7">
        <w:rPr>
          <w:b/>
        </w:rPr>
        <w:t>V</w:t>
      </w:r>
      <w:r w:rsidR="006936AB" w:rsidRPr="007350F7">
        <w:rPr>
          <w:b/>
        </w:rPr>
        <w:t> budúcnosti treba hľadať možnosti získania finančných prostriedkov</w:t>
      </w:r>
      <w:r w:rsidR="00BA48BE">
        <w:rPr>
          <w:b/>
        </w:rPr>
        <w:t xml:space="preserve"> na zateplenie budovy a výmenu kotla v kotolni,  na</w:t>
      </w:r>
      <w:r w:rsidR="006936AB" w:rsidRPr="007350F7">
        <w:rPr>
          <w:b/>
        </w:rPr>
        <w:t> </w:t>
      </w:r>
      <w:r w:rsidR="00BA48BE">
        <w:rPr>
          <w:b/>
        </w:rPr>
        <w:t>zakúpenie</w:t>
      </w:r>
      <w:r w:rsidR="006936AB" w:rsidRPr="007350F7">
        <w:rPr>
          <w:b/>
        </w:rPr>
        <w:t xml:space="preserve"> detských stolov a stoličiek do jedálne, závesov do hornej spálne</w:t>
      </w:r>
      <w:r w:rsidR="007350F7">
        <w:rPr>
          <w:b/>
        </w:rPr>
        <w:t xml:space="preserve">, realizácií vyvýšených záhonov na školský dvor, </w:t>
      </w:r>
      <w:r w:rsidR="006936AB" w:rsidRPr="007350F7">
        <w:rPr>
          <w:b/>
        </w:rPr>
        <w:t xml:space="preserve"> ...)</w:t>
      </w:r>
    </w:p>
    <w:p w:rsidR="007350F7" w:rsidRDefault="007350F7" w:rsidP="003C5DF9">
      <w:pPr>
        <w:spacing w:before="100" w:beforeAutospacing="1" w:after="100" w:afterAutospacing="1"/>
        <w:rPr>
          <w:b/>
        </w:rPr>
      </w:pPr>
    </w:p>
    <w:p w:rsidR="007350F7" w:rsidRDefault="007350F7" w:rsidP="003C5DF9">
      <w:pPr>
        <w:spacing w:before="100" w:beforeAutospacing="1" w:after="100" w:afterAutospacing="1"/>
        <w:rPr>
          <w:b/>
        </w:rPr>
      </w:pPr>
    </w:p>
    <w:p w:rsidR="00103523" w:rsidRPr="003C5DF9" w:rsidRDefault="00103523" w:rsidP="003C5DF9">
      <w:pPr>
        <w:spacing w:before="100" w:beforeAutospacing="1" w:after="100" w:afterAutospacing="1"/>
      </w:pPr>
      <w:r w:rsidRPr="003C5DF9">
        <w:rPr>
          <w:b/>
        </w:rPr>
        <w:t>m) Finančné a hmotné zabezpečenie výchovno-vzdelávacej činnosti školy:</w:t>
      </w:r>
    </w:p>
    <w:p w:rsidR="00103523" w:rsidRPr="002644D7" w:rsidRDefault="00103523" w:rsidP="00D00686">
      <w:r w:rsidRPr="002644D7">
        <w:t xml:space="preserve">1. Financovanie je z výnosu daní pre územnú samosprávu, z ktorých sú financované originálne kompetencie. Prideľovanie konkrétnej výšky na materskú školu je stanovené rozpočtom obce na príslušný rok. </w:t>
      </w:r>
    </w:p>
    <w:p w:rsidR="00103523" w:rsidRPr="002644D7" w:rsidRDefault="00103523" w:rsidP="00D00686">
      <w:r w:rsidRPr="002644D7">
        <w:t xml:space="preserve">2. Podľa § 5 ods. 6 písm. c/ zákona NR SR č. 596/2003 </w:t>
      </w:r>
      <w:proofErr w:type="spellStart"/>
      <w:r w:rsidRPr="002644D7">
        <w:t>Z.z</w:t>
      </w:r>
      <w:proofErr w:type="spellEnd"/>
      <w:r w:rsidRPr="002644D7">
        <w:t xml:space="preserve">. o štátnej správe v školstve a školskej samospráve a o zmene a doplnení niektorých zákonov v znení neskorších predpisov a § 14 vyhlášky Ministerstva školstva a vedy SR č. 353/1994 </w:t>
      </w:r>
      <w:proofErr w:type="spellStart"/>
      <w:r w:rsidRPr="002644D7">
        <w:t>Z.z</w:t>
      </w:r>
      <w:proofErr w:type="spellEnd"/>
      <w:r w:rsidRPr="002644D7">
        <w:t>. o predškolských zariadeniach v znení neskorších predpisov, boli rodi</w:t>
      </w:r>
      <w:r>
        <w:t>čia povinní v školskom rok</w:t>
      </w:r>
      <w:r w:rsidR="00CC63C7">
        <w:t>u 2019/2020</w:t>
      </w:r>
      <w:r w:rsidRPr="002644D7">
        <w:t xml:space="preserve"> prispievať </w:t>
      </w:r>
    </w:p>
    <w:p w:rsidR="00103523" w:rsidRPr="002644D7" w:rsidRDefault="00103523" w:rsidP="00D00686">
      <w:r w:rsidRPr="002644D7">
        <w:t>na čiastočnú úhradu nákladov spojených s hmotným zabezpečením v predškolskom zariadení. Tento príspevok sa neuhrádza</w:t>
      </w:r>
      <w:r>
        <w:t>l</w:t>
      </w:r>
      <w:r w:rsidRPr="002644D7">
        <w:t xml:space="preserve"> za dieťa, ktoré má rok pred plnením povinnej školskej </w:t>
      </w:r>
      <w:r>
        <w:t>dochádzky, alebo ak rodič poberal</w:t>
      </w:r>
      <w:r w:rsidRPr="002644D7">
        <w:t xml:space="preserve"> pomoc v hmotnej núdzi. </w:t>
      </w:r>
    </w:p>
    <w:p w:rsidR="00103523" w:rsidRDefault="00103523" w:rsidP="00D00686">
      <w:r w:rsidRPr="008969D2">
        <w:t>Príspevok bol určený</w:t>
      </w:r>
      <w:r w:rsidR="00CC63C7">
        <w:t xml:space="preserve"> podľa VZN  obce Vyšný Kubín</w:t>
      </w:r>
      <w:r w:rsidRPr="002644D7">
        <w:t xml:space="preserve">vo výške </w:t>
      </w:r>
      <w:r w:rsidR="00DE7231">
        <w:t>30</w:t>
      </w:r>
      <w:r w:rsidRPr="002644D7">
        <w:t xml:space="preserve"> €</w:t>
      </w:r>
      <w:r w:rsidR="00DE7231">
        <w:t xml:space="preserve"> za dieťa mladšie ako 3 roky,15</w:t>
      </w:r>
      <w:r>
        <w:t xml:space="preserve"> € za dieťa od 3 do 5 rokov a poplatok cez letné prázdniny vo výšk</w:t>
      </w:r>
      <w:r w:rsidR="00DE7231">
        <w:t>e 20</w:t>
      </w:r>
      <w:r>
        <w:t xml:space="preserve"> € na jedno dieťa v mesiacoch júl</w:t>
      </w:r>
      <w:r w:rsidR="00CD48DC">
        <w:t>, august</w:t>
      </w:r>
      <w:r>
        <w:t xml:space="preserve">  kalendárneho roka.</w:t>
      </w:r>
    </w:p>
    <w:p w:rsidR="007B2762" w:rsidRPr="007350F7" w:rsidRDefault="007B2762" w:rsidP="00D00686">
      <w:pPr>
        <w:rPr>
          <w:b/>
        </w:rPr>
      </w:pPr>
      <w:r w:rsidRPr="007350F7">
        <w:rPr>
          <w:b/>
        </w:rPr>
        <w:t>Od januára 2021</w:t>
      </w:r>
      <w:r w:rsidR="00BA48BE">
        <w:rPr>
          <w:b/>
        </w:rPr>
        <w:t xml:space="preserve"> bol príspevok  upravený VZN č.3/2020 čl.2</w:t>
      </w:r>
      <w:r w:rsidRPr="007350F7">
        <w:rPr>
          <w:b/>
        </w:rPr>
        <w:t xml:space="preserve"> na sumu 20 eur pre deti 3-5 ročné</w:t>
      </w:r>
      <w:r w:rsidR="007350F7">
        <w:rPr>
          <w:b/>
        </w:rPr>
        <w:t>.</w:t>
      </w:r>
    </w:p>
    <w:p w:rsidR="00103523" w:rsidRPr="007350F7" w:rsidRDefault="00103523" w:rsidP="00D00686">
      <w:r w:rsidRPr="007350F7">
        <w:t>Cez letné prázdniny bola materská škola ot</w:t>
      </w:r>
      <w:r w:rsidR="007B2762" w:rsidRPr="007350F7">
        <w:t>vorená 4</w:t>
      </w:r>
      <w:r w:rsidRPr="007350F7">
        <w:t xml:space="preserve"> t</w:t>
      </w:r>
      <w:r w:rsidR="00DE7231" w:rsidRPr="007350F7">
        <w:t>ýždne</w:t>
      </w:r>
      <w:r w:rsidR="007B2762" w:rsidRPr="007350F7">
        <w:t xml:space="preserve"> (od 01.7.2021 do 23.7.2021</w:t>
      </w:r>
      <w:r w:rsidRPr="007350F7">
        <w:t>).Počet prihlásených detí  bolo</w:t>
      </w:r>
      <w:r w:rsidR="00BA48BE">
        <w:t xml:space="preserve"> 28</w:t>
      </w:r>
      <w:r w:rsidR="007B2762" w:rsidRPr="007350F7">
        <w:t xml:space="preserve"> a alikvotná čiastka za štyri týždne  pobytu v MŠ sa stanovila na 14 €</w:t>
      </w:r>
      <w:r w:rsidR="007350F7">
        <w:t>.</w:t>
      </w:r>
    </w:p>
    <w:p w:rsidR="007A1047" w:rsidRPr="007A1047" w:rsidRDefault="007A1047" w:rsidP="007A1047">
      <w:pPr>
        <w:spacing w:after="200" w:line="276" w:lineRule="auto"/>
        <w:rPr>
          <w:rFonts w:eastAsia="Calibri"/>
          <w:color w:val="FF0000"/>
          <w:lang w:eastAsia="en-US"/>
        </w:rPr>
      </w:pPr>
      <w:r w:rsidRPr="007A1047">
        <w:rPr>
          <w:rFonts w:eastAsia="Calibri"/>
          <w:lang w:eastAsia="en-US"/>
        </w:rPr>
        <w:t xml:space="preserve">   Rekonštruovanie hornej triedy prebiehala od konca júla</w:t>
      </w:r>
      <w:r w:rsidR="007350F7">
        <w:rPr>
          <w:rFonts w:eastAsia="Calibri"/>
          <w:lang w:eastAsia="en-US"/>
        </w:rPr>
        <w:t xml:space="preserve">  do konca augusta 2021.</w:t>
      </w:r>
    </w:p>
    <w:p w:rsidR="00103523" w:rsidRPr="002644D7" w:rsidRDefault="00103523" w:rsidP="007A1047">
      <w:pPr>
        <w:spacing w:after="240"/>
      </w:pPr>
      <w:r w:rsidRPr="002644D7">
        <w:t xml:space="preserve"> Na začiatku školského roka bol zakúpený hlavne spotrebný materiál / výkresy, farebný papie</w:t>
      </w:r>
      <w:r>
        <w:t xml:space="preserve">r, </w:t>
      </w:r>
      <w:r w:rsidRPr="002644D7">
        <w:t xml:space="preserve"> lepidlo, kancelársky papier,../ ktorý slúž</w:t>
      </w:r>
      <w:r>
        <w:t>i k výtvarnej a pracovnej  činnosti s deťmi.</w:t>
      </w:r>
    </w:p>
    <w:p w:rsidR="00103523" w:rsidRPr="007350F7" w:rsidRDefault="007350F7" w:rsidP="00D00686">
      <w:pPr>
        <w:rPr>
          <w:b/>
        </w:rPr>
      </w:pPr>
      <w:r w:rsidRPr="007350F7">
        <w:rPr>
          <w:b/>
        </w:rPr>
        <w:t>Príspevky zo ZRŠ</w:t>
      </w:r>
      <w:r>
        <w:rPr>
          <w:b/>
        </w:rPr>
        <w:t>:</w:t>
      </w:r>
    </w:p>
    <w:p w:rsidR="00103523" w:rsidRPr="007350F7" w:rsidRDefault="004A1267" w:rsidP="00D00686">
      <w:r w:rsidRPr="007350F7">
        <w:t>V</w:t>
      </w:r>
      <w:r w:rsidR="00103523" w:rsidRPr="007350F7">
        <w:t xml:space="preserve">yzbierané </w:t>
      </w:r>
      <w:r w:rsidRPr="007350F7">
        <w:t xml:space="preserve">príspevky z Rodičovského združenia </w:t>
      </w:r>
      <w:r w:rsidR="00103523" w:rsidRPr="007350F7">
        <w:t xml:space="preserve"> boli použité:  vstupné na  divadelné predstavenie</w:t>
      </w:r>
      <w:r w:rsidR="005B75EE" w:rsidRPr="007350F7">
        <w:t xml:space="preserve">Moja rodina,  Gajdošská  a včelárska </w:t>
      </w:r>
      <w:proofErr w:type="spellStart"/>
      <w:r w:rsidR="005B75EE" w:rsidRPr="007350F7">
        <w:t>gajdovačka</w:t>
      </w:r>
      <w:proofErr w:type="spellEnd"/>
      <w:r w:rsidR="005B75EE" w:rsidRPr="007350F7">
        <w:t xml:space="preserve">, </w:t>
      </w:r>
      <w:r w:rsidR="000F39A1" w:rsidRPr="007350F7">
        <w:t>sladkosti na</w:t>
      </w:r>
      <w:r w:rsidR="005B75EE" w:rsidRPr="007350F7">
        <w:t xml:space="preserve"> Mikuláša, </w:t>
      </w:r>
      <w:r w:rsidR="003401A5" w:rsidRPr="007350F7">
        <w:t>darčeky na  Deň detí ,</w:t>
      </w:r>
      <w:r w:rsidR="000F39A1" w:rsidRPr="007350F7">
        <w:t xml:space="preserve"> odmeny pre </w:t>
      </w:r>
      <w:r w:rsidR="003401A5" w:rsidRPr="007350F7">
        <w:t xml:space="preserve"> predškolské </w:t>
      </w:r>
      <w:r w:rsidR="000F39A1" w:rsidRPr="007350F7">
        <w:t>deti na koniec školského roka, odmeny pre všetky deti na koniec školského roka, torta na koniec školského roka a iné.</w:t>
      </w:r>
    </w:p>
    <w:p w:rsidR="00103523" w:rsidRPr="00DE7231" w:rsidRDefault="00103523" w:rsidP="00D00686">
      <w:pPr>
        <w:rPr>
          <w:b/>
          <w:color w:val="FF0000"/>
        </w:rPr>
      </w:pPr>
    </w:p>
    <w:p w:rsidR="00103523" w:rsidRPr="00F03DA7" w:rsidRDefault="00103523" w:rsidP="00D00686"/>
    <w:p w:rsidR="00103523" w:rsidRPr="00F03DA7" w:rsidRDefault="00103523" w:rsidP="00D00686"/>
    <w:p w:rsidR="00103523" w:rsidRPr="00F922F3" w:rsidRDefault="00103523" w:rsidP="00D00686">
      <w:r w:rsidRPr="00C973D6">
        <w:rPr>
          <w:b/>
          <w:sz w:val="28"/>
          <w:szCs w:val="28"/>
        </w:rPr>
        <w:t xml:space="preserve">II. </w:t>
      </w:r>
      <w:r w:rsidR="00AE7086" w:rsidRPr="00C973D6">
        <w:rPr>
          <w:b/>
        </w:rPr>
        <w:t>Ďalšie</w:t>
      </w:r>
      <w:r w:rsidRPr="00C973D6">
        <w:rPr>
          <w:b/>
        </w:rPr>
        <w:t xml:space="preserve"> informácie o škole</w:t>
      </w:r>
      <w:r w:rsidRPr="00C973D6">
        <w:rPr>
          <w:b/>
          <w:sz w:val="28"/>
          <w:szCs w:val="28"/>
        </w:rPr>
        <w:t>:</w:t>
      </w:r>
    </w:p>
    <w:p w:rsidR="00103523" w:rsidRPr="000E7A47" w:rsidRDefault="00103523" w:rsidP="00D00686">
      <w:pPr>
        <w:pStyle w:val="Bezriadkovania"/>
        <w:rPr>
          <w:rFonts w:ascii="Times New Roman" w:hAnsi="Times New Roman"/>
        </w:rPr>
      </w:pPr>
    </w:p>
    <w:p w:rsidR="00103523" w:rsidRPr="002644D7" w:rsidRDefault="00103523" w:rsidP="00D00686">
      <w:pPr>
        <w:pStyle w:val="Left"/>
        <w:rPr>
          <w:b/>
          <w:bCs/>
        </w:rPr>
      </w:pPr>
      <w:r w:rsidRPr="002644D7">
        <w:rPr>
          <w:b/>
          <w:bCs/>
        </w:rPr>
        <w:t xml:space="preserve">a) </w:t>
      </w:r>
      <w:proofErr w:type="spellStart"/>
      <w:r w:rsidRPr="002644D7">
        <w:rPr>
          <w:b/>
          <w:bCs/>
        </w:rPr>
        <w:t>Psychohygienické</w:t>
      </w:r>
      <w:proofErr w:type="spellEnd"/>
      <w:r w:rsidRPr="002644D7">
        <w:rPr>
          <w:b/>
          <w:bCs/>
        </w:rPr>
        <w:t xml:space="preserve"> podmienk</w:t>
      </w:r>
      <w:r>
        <w:rPr>
          <w:b/>
          <w:bCs/>
        </w:rPr>
        <w:t>y výchovy a vzdelávania v škole (§2ods.2písm.a)</w:t>
      </w:r>
    </w:p>
    <w:p w:rsidR="00103523" w:rsidRPr="002644D7" w:rsidRDefault="00103523" w:rsidP="00D00686">
      <w:pPr>
        <w:pStyle w:val="Left"/>
        <w:numPr>
          <w:ilvl w:val="0"/>
          <w:numId w:val="5"/>
        </w:numPr>
        <w:tabs>
          <w:tab w:val="left" w:pos="284"/>
        </w:tabs>
      </w:pPr>
      <w:r w:rsidRPr="002644D7">
        <w:t>Denný poriadok je pris</w:t>
      </w:r>
      <w:r w:rsidR="00AE7086">
        <w:t>pôsobený vekovému zloženiu detí ,</w:t>
      </w:r>
    </w:p>
    <w:p w:rsidR="00AE7086" w:rsidRDefault="00103523" w:rsidP="00D00686">
      <w:pPr>
        <w:pStyle w:val="Left"/>
        <w:tabs>
          <w:tab w:val="left" w:pos="284"/>
        </w:tabs>
        <w:ind w:left="3524"/>
      </w:pPr>
      <w:r w:rsidRPr="002644D7">
        <w:lastRenderedPageBreak/>
        <w:t>Vo výchovno-vzdelávacom procese jednotlivé výchovné zložky na seba nadväzujú, režim dňa je pohyblivý z dôvodu zaraďovania didaktick</w:t>
      </w:r>
      <w:r w:rsidR="00AE7086">
        <w:t>ých aktivít v edukačnom procese,</w:t>
      </w:r>
    </w:p>
    <w:p w:rsidR="00103523" w:rsidRDefault="00103523" w:rsidP="00D00686">
      <w:pPr>
        <w:pStyle w:val="Left"/>
        <w:numPr>
          <w:ilvl w:val="0"/>
          <w:numId w:val="5"/>
        </w:numPr>
        <w:tabs>
          <w:tab w:val="left" w:pos="284"/>
        </w:tabs>
      </w:pPr>
      <w:r>
        <w:t>Presne stanovený čas je počas desiaty, obeda a olovrantu.</w:t>
      </w:r>
    </w:p>
    <w:p w:rsidR="00103523" w:rsidRPr="007A5488" w:rsidRDefault="00103523" w:rsidP="00D0068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Kvalitné personálne podmienky</w:t>
      </w:r>
    </w:p>
    <w:p w:rsidR="00103523" w:rsidRPr="007A5488" w:rsidRDefault="00103523" w:rsidP="00D0068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Flexibilita organizačných foriem v rámci dňa podľa potrieb detí a aktuálnych situácií</w:t>
      </w:r>
    </w:p>
    <w:p w:rsidR="00AE7086" w:rsidRPr="007350F7" w:rsidRDefault="00103523" w:rsidP="007350F7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Hygiena</w:t>
      </w:r>
      <w:r w:rsidR="003401A5">
        <w:rPr>
          <w:color w:val="000000"/>
        </w:rPr>
        <w:t xml:space="preserve"> a dezinfekcia priestorov </w:t>
      </w:r>
      <w:r w:rsidRPr="007A5488">
        <w:rPr>
          <w:color w:val="000000"/>
        </w:rPr>
        <w:t xml:space="preserve"> na kvalitnej úrovni</w:t>
      </w:r>
    </w:p>
    <w:p w:rsidR="00103523" w:rsidRPr="00AE7086" w:rsidRDefault="007350F7" w:rsidP="00D0068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Výmena  nábytku</w:t>
      </w:r>
      <w:r w:rsidR="00103523" w:rsidRPr="00AE7086">
        <w:rPr>
          <w:color w:val="000000"/>
        </w:rPr>
        <w:t xml:space="preserve"> v triedach a šatniach</w:t>
      </w:r>
    </w:p>
    <w:p w:rsidR="00103523" w:rsidRPr="007A5488" w:rsidRDefault="007350F7" w:rsidP="00D0068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Primeraná inovácia  knižného </w:t>
      </w:r>
      <w:r w:rsidR="00103523" w:rsidRPr="007A5488">
        <w:rPr>
          <w:color w:val="000000"/>
        </w:rPr>
        <w:t xml:space="preserve"> fond</w:t>
      </w:r>
      <w:r>
        <w:rPr>
          <w:color w:val="000000"/>
        </w:rPr>
        <w:t>u</w:t>
      </w:r>
    </w:p>
    <w:p w:rsidR="00103523" w:rsidRPr="007A5488" w:rsidRDefault="00103523" w:rsidP="00D00686">
      <w:pPr>
        <w:ind w:left="720"/>
        <w:textAlignment w:val="baseline"/>
        <w:rPr>
          <w:rFonts w:ascii="Arial" w:hAnsi="Arial" w:cs="Arial"/>
          <w:color w:val="000000"/>
        </w:rPr>
      </w:pPr>
    </w:p>
    <w:p w:rsidR="00103523" w:rsidRPr="007A5488" w:rsidRDefault="00103523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V oboch</w:t>
      </w:r>
      <w:r w:rsidRPr="007A5488">
        <w:rPr>
          <w:color w:val="000000"/>
        </w:rPr>
        <w:t xml:space="preserve"> triedach majú možnosť deti pracovať s interaktívnou tabuľou, s edukačnými programami a digitálnymi učebnými pomôckami, ktoré poskytujú využitie moderných metód práce s</w:t>
      </w:r>
      <w:r w:rsidR="00AE7086">
        <w:rPr>
          <w:color w:val="000000"/>
        </w:rPr>
        <w:t> </w:t>
      </w:r>
      <w:r w:rsidRPr="007A5488">
        <w:rPr>
          <w:color w:val="000000"/>
        </w:rPr>
        <w:t>deťmi</w:t>
      </w:r>
      <w:r w:rsidR="00AE7086">
        <w:rPr>
          <w:color w:val="000000"/>
        </w:rPr>
        <w:t>,</w:t>
      </w:r>
    </w:p>
    <w:p w:rsidR="00103523" w:rsidRPr="007A5488" w:rsidRDefault="00103523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Kooperatívny štýl riadenia a otvorená komunikácia vytvára priaznivú klímu pre pedagógov aj deti</w:t>
      </w:r>
      <w:r w:rsidR="00AE7086">
        <w:rPr>
          <w:color w:val="000000"/>
        </w:rPr>
        <w:t>,</w:t>
      </w:r>
    </w:p>
    <w:p w:rsidR="00103523" w:rsidRPr="00510194" w:rsidRDefault="00103523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Opravená strecha na celom objekte materskej školy</w:t>
      </w:r>
      <w:r w:rsidR="00AE7086">
        <w:rPr>
          <w:color w:val="000000"/>
        </w:rPr>
        <w:t xml:space="preserve"> zabezpečila nepremokanie stien,</w:t>
      </w:r>
    </w:p>
    <w:p w:rsidR="00103523" w:rsidRPr="007A5488" w:rsidRDefault="00103523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Upravená zeleň v areáli materskej školy, doplnené atrakcie na školskom dvore</w:t>
      </w:r>
      <w:r w:rsidR="00AE7086">
        <w:rPr>
          <w:color w:val="000000"/>
        </w:rPr>
        <w:t xml:space="preserve"> =pravidelná údržba </w:t>
      </w:r>
    </w:p>
    <w:p w:rsidR="00103523" w:rsidRPr="001E6A07" w:rsidRDefault="00447EAF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Rozvoj pohybových schopností a zručností cvičením na  detských fitnes strojoch ( steper, stacionárny bicykel, </w:t>
      </w:r>
      <w:proofErr w:type="spellStart"/>
      <w:r>
        <w:rPr>
          <w:color w:val="000000"/>
        </w:rPr>
        <w:t>balančná</w:t>
      </w:r>
      <w:proofErr w:type="spellEnd"/>
      <w:r>
        <w:rPr>
          <w:color w:val="000000"/>
        </w:rPr>
        <w:t xml:space="preserve"> doska...</w:t>
      </w:r>
    </w:p>
    <w:p w:rsidR="001E6A07" w:rsidRPr="003401A5" w:rsidRDefault="001E6A07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Moderná spoločná šatňa </w:t>
      </w:r>
      <w:r w:rsidR="003401A5">
        <w:rPr>
          <w:color w:val="000000"/>
        </w:rPr>
        <w:t xml:space="preserve"> ,vkusné a estetické kresby na stenách</w:t>
      </w:r>
    </w:p>
    <w:p w:rsidR="007A1047" w:rsidRPr="007A5488" w:rsidRDefault="007A1047" w:rsidP="00D0068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Rekonštruovaná trieda </w:t>
      </w:r>
      <w:r w:rsidR="00447EAF">
        <w:rPr>
          <w:color w:val="000000"/>
        </w:rPr>
        <w:t xml:space="preserve"> pre p</w:t>
      </w:r>
      <w:r>
        <w:rPr>
          <w:color w:val="000000"/>
        </w:rPr>
        <w:t>redškolákov</w:t>
      </w:r>
    </w:p>
    <w:p w:rsidR="00103523" w:rsidRPr="007A5488" w:rsidRDefault="00103523" w:rsidP="00D00686"/>
    <w:p w:rsidR="00103523" w:rsidRPr="007A1047" w:rsidRDefault="00103523" w:rsidP="00D00686">
      <w:pPr>
        <w:pStyle w:val="Left"/>
        <w:rPr>
          <w:b/>
          <w:bCs/>
          <w:color w:val="FF0000"/>
        </w:rPr>
      </w:pPr>
      <w:r>
        <w:rPr>
          <w:b/>
          <w:bCs/>
        </w:rPr>
        <w:t xml:space="preserve">  b</w:t>
      </w:r>
      <w:r w:rsidRPr="003401A5">
        <w:rPr>
          <w:b/>
          <w:bCs/>
        </w:rPr>
        <w:t>) Voľnočasové aktivity:</w:t>
      </w:r>
    </w:p>
    <w:p w:rsidR="00103523" w:rsidRDefault="003401A5" w:rsidP="00D00686">
      <w:pPr>
        <w:pStyle w:val="Left"/>
        <w:ind w:left="285"/>
      </w:pPr>
      <w:r w:rsidRPr="003401A5">
        <w:t xml:space="preserve">Z dôvodu </w:t>
      </w:r>
      <w:proofErr w:type="spellStart"/>
      <w:r w:rsidRPr="003401A5">
        <w:t>pandemickej</w:t>
      </w:r>
      <w:proofErr w:type="spellEnd"/>
      <w:r w:rsidRPr="003401A5">
        <w:t xml:space="preserve"> situácie</w:t>
      </w:r>
      <w:r>
        <w:t xml:space="preserve"> v školskom roku 2020/2021 sa nerealizovali </w:t>
      </w:r>
      <w:r w:rsidRPr="003401A5">
        <w:t xml:space="preserve"> krúžky na škole</w:t>
      </w:r>
      <w:r>
        <w:t>.</w:t>
      </w:r>
    </w:p>
    <w:p w:rsidR="003401A5" w:rsidRPr="003401A5" w:rsidRDefault="003401A5" w:rsidP="00D00686">
      <w:pPr>
        <w:pStyle w:val="Left"/>
        <w:ind w:left="285"/>
      </w:pPr>
    </w:p>
    <w:p w:rsidR="00103523" w:rsidRDefault="00103523" w:rsidP="003401A5">
      <w:pPr>
        <w:pStyle w:val="Left"/>
        <w:numPr>
          <w:ilvl w:val="0"/>
          <w:numId w:val="44"/>
        </w:numPr>
        <w:rPr>
          <w:b/>
          <w:bCs/>
        </w:rPr>
      </w:pPr>
      <w:r w:rsidRPr="002644D7">
        <w:rPr>
          <w:b/>
          <w:bCs/>
        </w:rPr>
        <w:t>Spolupráca s rodičmi:</w:t>
      </w:r>
    </w:p>
    <w:p w:rsidR="00103523" w:rsidRPr="002644D7" w:rsidRDefault="00103523" w:rsidP="00D00686">
      <w:pPr>
        <w:pStyle w:val="Left"/>
        <w:ind w:left="360"/>
      </w:pPr>
      <w:r>
        <w:t>V</w:t>
      </w:r>
      <w:r w:rsidRPr="002644D7">
        <w:t xml:space="preserve">zájomná spolupráca rodičov a MŠ je na </w:t>
      </w:r>
      <w:r>
        <w:t xml:space="preserve">veľmi </w:t>
      </w:r>
      <w:r w:rsidRPr="002644D7">
        <w:t>dobrej úrovni</w:t>
      </w:r>
      <w:r>
        <w:t>.</w:t>
      </w:r>
    </w:p>
    <w:p w:rsidR="00103523" w:rsidRDefault="00103523" w:rsidP="00D00686">
      <w:pPr>
        <w:pStyle w:val="Left"/>
        <w:numPr>
          <w:ilvl w:val="0"/>
          <w:numId w:val="39"/>
        </w:numPr>
      </w:pPr>
      <w:r w:rsidRPr="002644D7">
        <w:t>ochota finančne prispievať materskej škole</w:t>
      </w:r>
    </w:p>
    <w:p w:rsidR="003401A5" w:rsidRDefault="00103523" w:rsidP="00D00686">
      <w:pPr>
        <w:pStyle w:val="Left"/>
        <w:ind w:left="284"/>
      </w:pPr>
      <w:r w:rsidRPr="002644D7">
        <w:t xml:space="preserve"> ( hygienické potreby, hračky, pomôcky  k pracovnej a výtvarnej výchove </w:t>
      </w:r>
      <w:r>
        <w:t>, zber papiera, plastových PET vrchnáčikov, kancelárske potr</w:t>
      </w:r>
      <w:r w:rsidR="00447EAF">
        <w:t xml:space="preserve">eby </w:t>
      </w:r>
      <w:r>
        <w:t xml:space="preserve">  a</w:t>
      </w:r>
      <w:r w:rsidR="003401A5">
        <w:t> </w:t>
      </w:r>
      <w:r>
        <w:t>iné</w:t>
      </w:r>
    </w:p>
    <w:p w:rsidR="003401A5" w:rsidRDefault="003401A5" w:rsidP="003401A5">
      <w:pPr>
        <w:pStyle w:val="Left"/>
        <w:numPr>
          <w:ilvl w:val="0"/>
          <w:numId w:val="39"/>
        </w:numPr>
      </w:pPr>
      <w:r>
        <w:t>ochota rodičov  pri upratovacích prácach po rekonštrukcii triedy</w:t>
      </w:r>
    </w:p>
    <w:p w:rsidR="003401A5" w:rsidRDefault="00103523" w:rsidP="003401A5">
      <w:pPr>
        <w:pStyle w:val="Left"/>
        <w:numPr>
          <w:ilvl w:val="0"/>
          <w:numId w:val="39"/>
        </w:numPr>
      </w:pPr>
      <w:r w:rsidRPr="002644D7">
        <w:t>spoločný záujem o dieťa a rozvoj jeho osobnosti</w:t>
      </w:r>
    </w:p>
    <w:p w:rsidR="00103523" w:rsidRPr="003401A5" w:rsidRDefault="00447EAF" w:rsidP="003401A5">
      <w:pPr>
        <w:pStyle w:val="Left"/>
        <w:numPr>
          <w:ilvl w:val="0"/>
          <w:numId w:val="39"/>
        </w:numPr>
      </w:pPr>
      <w:r>
        <w:rPr>
          <w:b/>
        </w:rPr>
        <w:t xml:space="preserve">darovanie </w:t>
      </w:r>
      <w:r w:rsidR="00103523" w:rsidRPr="003401A5">
        <w:rPr>
          <w:b/>
        </w:rPr>
        <w:t xml:space="preserve"> 2% z daní </w:t>
      </w:r>
    </w:p>
    <w:p w:rsidR="00103523" w:rsidRPr="002644D7" w:rsidRDefault="00103523" w:rsidP="00D00686">
      <w:pPr>
        <w:pStyle w:val="Left"/>
        <w:ind w:left="284"/>
      </w:pPr>
    </w:p>
    <w:p w:rsidR="00103523" w:rsidRPr="002644D7" w:rsidRDefault="00103523" w:rsidP="00D00686">
      <w:pPr>
        <w:pStyle w:val="Left"/>
        <w:rPr>
          <w:b/>
          <w:bCs/>
        </w:rPr>
      </w:pPr>
      <w:r w:rsidRPr="002644D7">
        <w:rPr>
          <w:b/>
          <w:bCs/>
        </w:rPr>
        <w:t xml:space="preserve">d)  </w:t>
      </w:r>
      <w:r>
        <w:rPr>
          <w:b/>
          <w:bCs/>
        </w:rPr>
        <w:t>Spolupráca so ZŠ</w:t>
      </w:r>
    </w:p>
    <w:p w:rsidR="00103523" w:rsidRPr="001E6A07" w:rsidRDefault="00447EAF" w:rsidP="00D00686">
      <w:pPr>
        <w:pStyle w:val="Left"/>
        <w:tabs>
          <w:tab w:val="num" w:pos="1430"/>
        </w:tabs>
        <w:ind w:left="284"/>
      </w:pPr>
      <w:r>
        <w:t xml:space="preserve"> Ochotne spolupracujeme  s učiteľmi ZŠ ( výmenou slovných doporučení o deťoch)  a pokiaľ  situácia dovolí, pozývame ich na besedu</w:t>
      </w:r>
      <w:r w:rsidR="00F922F3">
        <w:t xml:space="preserve"> pred zápismi do 1 ročníkov. </w:t>
      </w:r>
    </w:p>
    <w:p w:rsidR="00103523" w:rsidRPr="001E6A07" w:rsidRDefault="00103523" w:rsidP="00D00686">
      <w:pPr>
        <w:pStyle w:val="Left"/>
        <w:tabs>
          <w:tab w:val="num" w:pos="3306"/>
        </w:tabs>
        <w:ind w:left="284"/>
      </w:pPr>
    </w:p>
    <w:p w:rsidR="00103523" w:rsidRPr="001E6A07" w:rsidRDefault="00103523" w:rsidP="00D00686">
      <w:pPr>
        <w:pStyle w:val="Left"/>
        <w:rPr>
          <w:b/>
          <w:bCs/>
        </w:rPr>
      </w:pPr>
      <w:r w:rsidRPr="001E6A07">
        <w:rPr>
          <w:b/>
          <w:bCs/>
        </w:rPr>
        <w:t xml:space="preserve">  e)  Spolupráca s Obecným úradom Vyšný Kubín</w:t>
      </w:r>
    </w:p>
    <w:p w:rsidR="00103523" w:rsidRPr="001E6A07" w:rsidRDefault="00F922F3" w:rsidP="00D00686">
      <w:pPr>
        <w:ind w:left="284"/>
        <w:rPr>
          <w:bCs/>
        </w:rPr>
      </w:pPr>
      <w:r>
        <w:rPr>
          <w:bCs/>
        </w:rPr>
        <w:t xml:space="preserve"> Spolupráca je veľmi dobrá. </w:t>
      </w:r>
      <w:r w:rsidR="007A1047">
        <w:rPr>
          <w:bCs/>
        </w:rPr>
        <w:t xml:space="preserve"> E</w:t>
      </w:r>
      <w:r w:rsidR="00310F87">
        <w:rPr>
          <w:bCs/>
        </w:rPr>
        <w:t xml:space="preserve">pidemiologické opatrenia môžeme zabezpečovať dostatkom hygienických </w:t>
      </w:r>
      <w:r w:rsidR="007A1047">
        <w:rPr>
          <w:bCs/>
        </w:rPr>
        <w:t>a dezinfekčných prostriedkov</w:t>
      </w:r>
      <w:r w:rsidR="00AE7086">
        <w:rPr>
          <w:bCs/>
        </w:rPr>
        <w:t xml:space="preserve">( inštalovanie </w:t>
      </w:r>
      <w:r w:rsidR="00310F87">
        <w:rPr>
          <w:bCs/>
        </w:rPr>
        <w:t xml:space="preserve"> zásobníkov do sociálnych zariadení</w:t>
      </w:r>
      <w:r w:rsidR="00AE7086">
        <w:rPr>
          <w:bCs/>
        </w:rPr>
        <w:t>, dopĺňanie hygienických gélov, utierok, rúšok</w:t>
      </w:r>
      <w:r w:rsidR="00B9442D">
        <w:rPr>
          <w:bCs/>
        </w:rPr>
        <w:t xml:space="preserve"> , bezkontaktných teplomerov</w:t>
      </w:r>
      <w:r w:rsidR="00310F87">
        <w:rPr>
          <w:bCs/>
        </w:rPr>
        <w:t>)</w:t>
      </w:r>
    </w:p>
    <w:p w:rsidR="00F922F3" w:rsidRDefault="00F922F3" w:rsidP="00D00686">
      <w:pPr>
        <w:pStyle w:val="Left"/>
        <w:rPr>
          <w:bCs/>
          <w:color w:val="FF0000"/>
        </w:rPr>
      </w:pPr>
    </w:p>
    <w:p w:rsidR="00103523" w:rsidRPr="00F922F3" w:rsidRDefault="00103523" w:rsidP="00D00686">
      <w:pPr>
        <w:pStyle w:val="Left"/>
        <w:rPr>
          <w:bCs/>
          <w:color w:val="FF0000"/>
        </w:rPr>
      </w:pPr>
      <w:r>
        <w:rPr>
          <w:b/>
        </w:rPr>
        <w:t xml:space="preserve"> f)S</w:t>
      </w:r>
      <w:r w:rsidRPr="008C287D">
        <w:rPr>
          <w:b/>
        </w:rPr>
        <w:t>tarostlivosť o integrovaných žiakov a žiakov s poruchami učenia:</w:t>
      </w:r>
      <w:r>
        <w:t xml:space="preserve"> N</w:t>
      </w:r>
      <w:r w:rsidRPr="00B14EF0">
        <w:t>ebola potrebná , nakoľko sme nemali integrované deti</w:t>
      </w:r>
      <w:r>
        <w:t>.</w:t>
      </w:r>
    </w:p>
    <w:p w:rsidR="00103523" w:rsidRPr="00B14EF0" w:rsidRDefault="00103523" w:rsidP="00D00686">
      <w:pPr>
        <w:rPr>
          <w:b/>
        </w:rPr>
      </w:pPr>
    </w:p>
    <w:p w:rsidR="00103523" w:rsidRDefault="00103523" w:rsidP="00D00686">
      <w:r w:rsidRPr="00AB57D7">
        <w:rPr>
          <w:b/>
        </w:rPr>
        <w:lastRenderedPageBreak/>
        <w:t xml:space="preserve">  g)Spolupráca</w:t>
      </w:r>
      <w:r w:rsidR="00447EAF">
        <w:rPr>
          <w:b/>
        </w:rPr>
        <w:t xml:space="preserve"> s R</w:t>
      </w:r>
      <w:r w:rsidRPr="008C287D">
        <w:rPr>
          <w:b/>
        </w:rPr>
        <w:t>adou školy</w:t>
      </w:r>
      <w:r w:rsidRPr="00B14EF0">
        <w:t>: Rada školy pravidelne zasadala, vyjadrovala sa  k otázkam týkajúcim sa MŠ, riešila problémy vzniknuté v škole a bola nápomocná vo všetkom, čo sa týkalo chodu školy</w:t>
      </w:r>
      <w:r w:rsidR="001E6A07">
        <w:t xml:space="preserve"> .</w:t>
      </w:r>
    </w:p>
    <w:p w:rsidR="00103523" w:rsidRDefault="00103523" w:rsidP="00D00686"/>
    <w:p w:rsidR="00103523" w:rsidRPr="00B14EF0" w:rsidRDefault="00103523" w:rsidP="00D00686">
      <w:pPr>
        <w:rPr>
          <w:b/>
        </w:rPr>
      </w:pPr>
      <w:r w:rsidRPr="00AB57D7">
        <w:rPr>
          <w:b/>
        </w:rPr>
        <w:t xml:space="preserve">  h)</w:t>
      </w:r>
      <w:r>
        <w:rPr>
          <w:b/>
        </w:rPr>
        <w:t>A</w:t>
      </w:r>
      <w:r w:rsidRPr="008C287D">
        <w:rPr>
          <w:b/>
        </w:rPr>
        <w:t>bsolvovanie výcvikov a pobytov</w:t>
      </w:r>
      <w:r w:rsidRPr="00B14EF0">
        <w:t>:</w:t>
      </w:r>
    </w:p>
    <w:p w:rsidR="00103523" w:rsidRPr="00B14EF0" w:rsidRDefault="00103523" w:rsidP="00D00686">
      <w:pPr>
        <w:rPr>
          <w:b/>
        </w:rPr>
      </w:pPr>
      <w:r>
        <w:t>L</w:t>
      </w:r>
      <w:r w:rsidRPr="00B14EF0">
        <w:t xml:space="preserve">yžiarsky výcvik:  počet detí:  0                                  </w:t>
      </w:r>
    </w:p>
    <w:p w:rsidR="00103523" w:rsidRPr="00B14EF0" w:rsidRDefault="00103523" w:rsidP="00D00686">
      <w:pPr>
        <w:rPr>
          <w:b/>
        </w:rPr>
      </w:pPr>
      <w:r w:rsidRPr="00B9442D">
        <w:rPr>
          <w:b/>
        </w:rPr>
        <w:t>Plavecký výcvik:   počet detí</w:t>
      </w:r>
      <w:r w:rsidRPr="00B9442D">
        <w:rPr>
          <w:b/>
          <w:color w:val="FF0000"/>
        </w:rPr>
        <w:t>:</w:t>
      </w:r>
      <w:r w:rsidR="007A1047">
        <w:rPr>
          <w:b/>
          <w:color w:val="000000"/>
        </w:rPr>
        <w:t>15( od 14.06.2021</w:t>
      </w:r>
      <w:r w:rsidRPr="00F922F3">
        <w:rPr>
          <w:b/>
          <w:color w:val="000000"/>
        </w:rPr>
        <w:t xml:space="preserve"> do </w:t>
      </w:r>
      <w:r w:rsidR="007A1047">
        <w:rPr>
          <w:b/>
          <w:color w:val="000000"/>
        </w:rPr>
        <w:t>18.6.2021</w:t>
      </w:r>
      <w:r w:rsidRPr="00F922F3">
        <w:rPr>
          <w:b/>
          <w:color w:val="000000"/>
        </w:rPr>
        <w:t>)</w:t>
      </w:r>
    </w:p>
    <w:p w:rsidR="00103523" w:rsidRPr="00B14EF0" w:rsidRDefault="00103523" w:rsidP="00D00686">
      <w:pPr>
        <w:rPr>
          <w:b/>
        </w:rPr>
      </w:pPr>
      <w:r>
        <w:t xml:space="preserve">  Š</w:t>
      </w:r>
      <w:r w:rsidRPr="00B14EF0">
        <w:t>kola</w:t>
      </w:r>
      <w:r>
        <w:t xml:space="preserve"> v prírode:      počet detí:   0</w:t>
      </w:r>
    </w:p>
    <w:p w:rsidR="00103523" w:rsidRDefault="00103523" w:rsidP="00D00686">
      <w:r w:rsidRPr="00B14EF0">
        <w:t xml:space="preserve">  R</w:t>
      </w:r>
      <w:r>
        <w:t>e</w:t>
      </w:r>
      <w:r w:rsidRPr="00B14EF0">
        <w:t>laxačný pobyt pri mori: počet detí: 0</w:t>
      </w:r>
    </w:p>
    <w:p w:rsidR="00DC2719" w:rsidRDefault="00DC2719" w:rsidP="00D00686">
      <w:pPr>
        <w:rPr>
          <w:b/>
        </w:rPr>
      </w:pPr>
    </w:p>
    <w:p w:rsidR="00103523" w:rsidRDefault="00103523" w:rsidP="00D00686">
      <w:pPr>
        <w:rPr>
          <w:b/>
        </w:rPr>
      </w:pPr>
      <w:r>
        <w:rPr>
          <w:b/>
        </w:rPr>
        <w:t>Ch)</w:t>
      </w:r>
      <w:r w:rsidRPr="00510194">
        <w:rPr>
          <w:b/>
        </w:rPr>
        <w:t>Priemerná dochádzka</w:t>
      </w:r>
      <w:r w:rsidR="007A1047">
        <w:rPr>
          <w:b/>
        </w:rPr>
        <w:t xml:space="preserve"> detí do MŠ v školskom roku 2020/2021</w:t>
      </w:r>
      <w:r>
        <w:rPr>
          <w:b/>
        </w:rPr>
        <w:t>:</w:t>
      </w:r>
    </w:p>
    <w:p w:rsidR="00103523" w:rsidRPr="007A5488" w:rsidRDefault="00103523" w:rsidP="00D00686"/>
    <w:tbl>
      <w:tblPr>
        <w:tblW w:w="9819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0"/>
        <w:gridCol w:w="1689"/>
        <w:gridCol w:w="15"/>
        <w:gridCol w:w="2146"/>
        <w:gridCol w:w="14"/>
        <w:gridCol w:w="2098"/>
        <w:gridCol w:w="49"/>
        <w:gridCol w:w="41"/>
        <w:gridCol w:w="1517"/>
        <w:gridCol w:w="40"/>
      </w:tblGrid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/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color w:val="000000"/>
              </w:rPr>
              <w:t xml:space="preserve">Počet </w:t>
            </w:r>
            <w:r w:rsidR="00BA48BE">
              <w:rPr>
                <w:color w:val="000000"/>
              </w:rPr>
              <w:t>: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7A5488" w:rsidRDefault="0025440F" w:rsidP="00D00686">
            <w:pPr>
              <w:rPr>
                <w:color w:val="000000"/>
              </w:rPr>
            </w:pPr>
            <w:r>
              <w:rPr>
                <w:color w:val="000000"/>
              </w:rPr>
              <w:t>Priemer: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510194" w:rsidRDefault="0025440F" w:rsidP="00D00686">
            <w:r w:rsidRPr="00510194">
              <w:rPr>
                <w:color w:val="000000"/>
              </w:rPr>
              <w:t> </w:t>
            </w:r>
            <w:r w:rsidR="007A1047">
              <w:rPr>
                <w:bCs/>
                <w:color w:val="000000"/>
              </w:rPr>
              <w:t>Počet</w:t>
            </w:r>
            <w:r w:rsidR="00BA48BE">
              <w:rPr>
                <w:bCs/>
                <w:color w:val="000000"/>
              </w:rPr>
              <w:t>: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510194" w:rsidRDefault="0025440F" w:rsidP="00D00686">
            <w:pPr>
              <w:rPr>
                <w:bCs/>
                <w:color w:val="000000"/>
              </w:rPr>
            </w:pPr>
            <w:r w:rsidRPr="00510194">
              <w:rPr>
                <w:bCs/>
                <w:color w:val="000000"/>
              </w:rPr>
              <w:t>Priemer:</w:t>
            </w:r>
          </w:p>
        </w:tc>
      </w:tr>
      <w:tr w:rsidR="0025440F" w:rsidRPr="002614F0" w:rsidTr="00C772F6">
        <w:trPr>
          <w:gridAfter w:val="1"/>
          <w:wAfter w:w="40" w:type="dxa"/>
          <w:trHeight w:val="3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/>
        </w:tc>
        <w:tc>
          <w:tcPr>
            <w:tcW w:w="16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BA48BE" w:rsidP="00D00686">
            <w:r>
              <w:rPr>
                <w:color w:val="000000"/>
              </w:rPr>
              <w:t>Deti</w:t>
            </w:r>
            <w:r w:rsidR="007A1047">
              <w:rPr>
                <w:color w:val="000000"/>
              </w:rPr>
              <w:t xml:space="preserve"> v dolnej</w:t>
            </w:r>
            <w:r w:rsidR="0025440F">
              <w:rPr>
                <w:color w:val="000000"/>
              </w:rPr>
              <w:t xml:space="preserve"> triede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7A5488" w:rsidRDefault="0025440F" w:rsidP="00D00686"/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F" w:rsidRPr="007A5488" w:rsidRDefault="00BA48BE" w:rsidP="00C772F6">
            <w:r>
              <w:rPr>
                <w:bCs/>
                <w:color w:val="000000"/>
              </w:rPr>
              <w:t xml:space="preserve"> Deti</w:t>
            </w:r>
            <w:r w:rsidR="00C772F6">
              <w:rPr>
                <w:bCs/>
                <w:color w:val="000000"/>
              </w:rPr>
              <w:t xml:space="preserve"> vo hornej</w:t>
            </w:r>
            <w:r w:rsidR="00C772F6" w:rsidRPr="00510194">
              <w:rPr>
                <w:bCs/>
                <w:color w:val="000000"/>
              </w:rPr>
              <w:t xml:space="preserve"> triede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7A5488" w:rsidRDefault="0025440F" w:rsidP="00D00686"/>
        </w:tc>
      </w:tr>
      <w:tr w:rsidR="0025440F" w:rsidRPr="002614F0" w:rsidTr="00C772F6">
        <w:trPr>
          <w:gridAfter w:val="1"/>
          <w:wAfter w:w="40" w:type="dxa"/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3401A5" w:rsidP="00D00686">
            <w:r w:rsidRPr="007A5488">
              <w:rPr>
                <w:b/>
                <w:bCs/>
                <w:i/>
                <w:iCs/>
                <w:color w:val="000000"/>
              </w:rPr>
              <w:t>M</w:t>
            </w:r>
            <w:r w:rsidR="0025440F" w:rsidRPr="007A5488">
              <w:rPr>
                <w:b/>
                <w:bCs/>
                <w:i/>
                <w:iCs/>
                <w:color w:val="000000"/>
              </w:rPr>
              <w:t>esiac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/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440F" w:rsidRPr="007A5488" w:rsidRDefault="0025440F" w:rsidP="00D00686"/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/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440F" w:rsidRPr="007A5488" w:rsidRDefault="0025440F" w:rsidP="00D00686"/>
        </w:tc>
      </w:tr>
      <w:tr w:rsidR="0025440F" w:rsidRPr="002614F0" w:rsidTr="00C772F6">
        <w:trPr>
          <w:gridAfter w:val="1"/>
          <w:wAfter w:w="40" w:type="dxa"/>
          <w:trHeight w:val="32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september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AE6B0F" w:rsidRDefault="00C772F6" w:rsidP="00D00686">
            <w:r>
              <w:t>12,35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25440F" w:rsidP="00D00686">
            <w: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r>
              <w:t>14,18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október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14,71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25440F" w:rsidP="00D00686">
            <w: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13,36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 xml:space="preserve">november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12,57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25440F" w:rsidP="00D00686">
            <w: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13,38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december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13,25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25440F" w:rsidP="00D00686">
            <w: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AE6B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9,87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január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B05E4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8,00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B05E4" w:rsidRDefault="0025440F" w:rsidP="00D00686">
            <w: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9,84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február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B05E4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11,05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B05E4" w:rsidRDefault="00C772F6" w:rsidP="00D00686">
            <w: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11,30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marec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B05E4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10,80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B05E4" w:rsidRDefault="00C772F6" w:rsidP="00D00686">
            <w: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9,60</w:t>
            </w:r>
          </w:p>
        </w:tc>
      </w:tr>
      <w:tr w:rsidR="00C772F6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Pr="007A5488" w:rsidRDefault="00C772F6" w:rsidP="00D00686">
            <w:r w:rsidRPr="007A5488">
              <w:rPr>
                <w:b/>
                <w:bCs/>
                <w:color w:val="000000"/>
              </w:rPr>
              <w:t>apríl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19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6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13,55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6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20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72F6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14,40</w:t>
            </w:r>
          </w:p>
        </w:tc>
      </w:tr>
      <w:tr w:rsidR="00C772F6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Pr="007A5488" w:rsidRDefault="00C772F6" w:rsidP="00D00686">
            <w:r w:rsidRPr="007A5488">
              <w:rPr>
                <w:b/>
                <w:bCs/>
                <w:color w:val="000000"/>
              </w:rPr>
              <w:t>máj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Pr="000E0A64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72F6" w:rsidRPr="000E0A64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15,66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72F6" w:rsidRPr="000E0A64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20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72F6" w:rsidRPr="000E0A64" w:rsidRDefault="00C772F6" w:rsidP="00D00686">
            <w:pPr>
              <w:rPr>
                <w:color w:val="0F243E"/>
              </w:rPr>
            </w:pPr>
            <w:r>
              <w:rPr>
                <w:color w:val="0F243E"/>
              </w:rPr>
              <w:t>16,80</w:t>
            </w:r>
          </w:p>
        </w:tc>
      </w:tr>
      <w:tr w:rsidR="00C772F6" w:rsidRPr="002614F0" w:rsidTr="00C772F6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Pr="007A5488" w:rsidRDefault="00C772F6" w:rsidP="00D00686">
            <w:r w:rsidRPr="007A5488">
              <w:rPr>
                <w:b/>
                <w:bCs/>
                <w:color w:val="000000"/>
              </w:rPr>
              <w:t>jún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Pr="000E0A64" w:rsidRDefault="00C772F6" w:rsidP="00D00686">
            <w:r>
              <w:t>19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2F6" w:rsidRDefault="00C772F6" w:rsidP="00D00686">
            <w:r>
              <w:t>19,31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72F6" w:rsidRPr="000E0A64" w:rsidRDefault="00C772F6" w:rsidP="00D00686">
            <w:r>
              <w:t>20</w:t>
            </w:r>
          </w:p>
        </w:tc>
        <w:tc>
          <w:tcPr>
            <w:tcW w:w="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72F6" w:rsidRPr="000E0A64" w:rsidRDefault="00C772F6" w:rsidP="00D00686"/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2F6" w:rsidRDefault="00C772F6" w:rsidP="00C772F6">
            <w:r>
              <w:t>15,95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 w:rsidRPr="007A5488">
              <w:rPr>
                <w:b/>
                <w:bCs/>
                <w:color w:val="000000"/>
              </w:rPr>
              <w:t>júl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BA48BE" w:rsidP="00D00686">
            <w:r>
              <w:t>16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r>
              <w:t>12,81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AE6B0F" w:rsidRDefault="00BA48BE" w:rsidP="00D00686">
            <w:r>
              <w:t>12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C772F6" w:rsidP="00D00686">
            <w:r>
              <w:t>8,43</w:t>
            </w:r>
          </w:p>
        </w:tc>
      </w:tr>
      <w:tr w:rsidR="0025440F" w:rsidRPr="002614F0" w:rsidTr="00C772F6">
        <w:trPr>
          <w:gridAfter w:val="1"/>
          <w:wAfter w:w="40" w:type="dxa"/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7A5488" w:rsidRDefault="0025440F" w:rsidP="00D00686">
            <w:r>
              <w:rPr>
                <w:b/>
                <w:bCs/>
                <w:color w:val="000000"/>
              </w:rPr>
              <w:t>august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E0A64" w:rsidRDefault="0025440F" w:rsidP="00D00686">
            <w:r>
              <w:t>0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Default="0025440F" w:rsidP="00D00686">
            <w:r>
              <w:t>0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40F" w:rsidRPr="000E0A64" w:rsidRDefault="0025440F" w:rsidP="00D00686">
            <w:r>
              <w:t>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0F" w:rsidRPr="00561E58" w:rsidRDefault="0025440F" w:rsidP="00D00686">
            <w:r>
              <w:t>0</w:t>
            </w:r>
          </w:p>
        </w:tc>
      </w:tr>
    </w:tbl>
    <w:p w:rsidR="00103523" w:rsidRPr="00B14EF0" w:rsidRDefault="00103523" w:rsidP="00D00686">
      <w:pPr>
        <w:rPr>
          <w:b/>
        </w:rPr>
      </w:pPr>
    </w:p>
    <w:p w:rsidR="00103523" w:rsidRDefault="00103523" w:rsidP="00D00686">
      <w:pPr>
        <w:rPr>
          <w:b/>
        </w:rPr>
      </w:pPr>
      <w:r>
        <w:rPr>
          <w:b/>
        </w:rPr>
        <w:t>i)</w:t>
      </w:r>
      <w:r w:rsidRPr="007F34F4">
        <w:rPr>
          <w:b/>
        </w:rPr>
        <w:t xml:space="preserve"> Plnenie úloh z Ročného plánu</w:t>
      </w:r>
    </w:p>
    <w:p w:rsidR="00103523" w:rsidRPr="007A5488" w:rsidRDefault="00103523" w:rsidP="00D00686">
      <w:r w:rsidRPr="007A5488">
        <w:rPr>
          <w:b/>
          <w:bCs/>
          <w:color w:val="000000"/>
          <w:u w:val="single"/>
        </w:rPr>
        <w:t>Oblasť výchovno-vzdelávacej práce</w:t>
      </w:r>
    </w:p>
    <w:p w:rsidR="00103523" w:rsidRPr="007A5488" w:rsidRDefault="00103523" w:rsidP="00D00686">
      <w:pPr>
        <w:numPr>
          <w:ilvl w:val="0"/>
          <w:numId w:val="6"/>
        </w:numPr>
        <w:ind w:left="1620"/>
        <w:textAlignment w:val="baseline"/>
        <w:rPr>
          <w:rFonts w:ascii="Arial" w:hAnsi="Arial" w:cs="Arial"/>
          <w:color w:val="000000"/>
          <w:u w:val="single"/>
        </w:rPr>
      </w:pPr>
      <w:r w:rsidRPr="007A5488">
        <w:rPr>
          <w:color w:val="000000"/>
        </w:rPr>
        <w:t>Proces humanizácie školy:</w:t>
      </w:r>
    </w:p>
    <w:p w:rsidR="00103523" w:rsidRPr="007A5488" w:rsidRDefault="00103523" w:rsidP="00D00686">
      <w:pPr>
        <w:pStyle w:val="Odsekzoznamu"/>
        <w:numPr>
          <w:ilvl w:val="1"/>
          <w:numId w:val="27"/>
        </w:numPr>
      </w:pPr>
      <w:r w:rsidRPr="00F922F3">
        <w:rPr>
          <w:color w:val="000000"/>
        </w:rPr>
        <w:t>tolerancia voči deťom</w:t>
      </w:r>
    </w:p>
    <w:p w:rsidR="00103523" w:rsidRPr="007A5488" w:rsidRDefault="00103523" w:rsidP="00D00686">
      <w:pPr>
        <w:pStyle w:val="Odsekzoznamu"/>
        <w:numPr>
          <w:ilvl w:val="1"/>
          <w:numId w:val="27"/>
        </w:numPr>
      </w:pPr>
      <w:r w:rsidRPr="00F922F3">
        <w:rPr>
          <w:color w:val="000000"/>
        </w:rPr>
        <w:t>podpora samostatného myslenia a konania detí</w:t>
      </w:r>
    </w:p>
    <w:p w:rsidR="00103523" w:rsidRPr="00F922F3" w:rsidRDefault="00103523" w:rsidP="00D00686">
      <w:pPr>
        <w:pStyle w:val="Odsekzoznamu"/>
        <w:numPr>
          <w:ilvl w:val="1"/>
          <w:numId w:val="27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podporuje pozitívny postoj k sebe samému a k iným</w:t>
      </w:r>
    </w:p>
    <w:p w:rsidR="00103523" w:rsidRPr="00F922F3" w:rsidRDefault="00103523" w:rsidP="00D00686">
      <w:pPr>
        <w:pStyle w:val="Odsekzoznamu"/>
        <w:numPr>
          <w:ilvl w:val="1"/>
          <w:numId w:val="27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vyžaduje  vlastný názor, hodnotenie a sebahodnotenie</w:t>
      </w:r>
    </w:p>
    <w:p w:rsidR="00103523" w:rsidRPr="00F922F3" w:rsidRDefault="00103523" w:rsidP="00D00686">
      <w:pPr>
        <w:pStyle w:val="Odsekzoznamu"/>
        <w:numPr>
          <w:ilvl w:val="1"/>
          <w:numId w:val="27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očakáva a tvorí podmienky pre prirodzenú zvedavosť detí</w:t>
      </w:r>
    </w:p>
    <w:p w:rsidR="00103523" w:rsidRPr="00F922F3" w:rsidRDefault="00103523" w:rsidP="00D00686">
      <w:pPr>
        <w:pStyle w:val="Odsekzoznamu"/>
        <w:numPr>
          <w:ilvl w:val="1"/>
          <w:numId w:val="27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 xml:space="preserve">odmieta atmosféru strachu a napätia </w:t>
      </w:r>
    </w:p>
    <w:p w:rsidR="00103523" w:rsidRPr="007A5488" w:rsidRDefault="00103523" w:rsidP="00D00686">
      <w:pPr>
        <w:numPr>
          <w:ilvl w:val="0"/>
          <w:numId w:val="8"/>
        </w:numPr>
        <w:ind w:left="1620"/>
        <w:textAlignment w:val="baseline"/>
        <w:rPr>
          <w:rFonts w:ascii="Arial" w:hAnsi="Arial" w:cs="Arial"/>
          <w:color w:val="000000"/>
          <w:u w:val="single"/>
        </w:rPr>
      </w:pPr>
      <w:r w:rsidRPr="007A5488">
        <w:rPr>
          <w:color w:val="000000"/>
        </w:rPr>
        <w:t>rola dieťaťa:</w:t>
      </w:r>
    </w:p>
    <w:p w:rsidR="00103523" w:rsidRPr="000837EA" w:rsidRDefault="00103523" w:rsidP="00D00686">
      <w:pPr>
        <w:pStyle w:val="Odsekzoznamu"/>
        <w:numPr>
          <w:ilvl w:val="0"/>
          <w:numId w:val="31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poznávať seba samého</w:t>
      </w:r>
    </w:p>
    <w:p w:rsidR="00103523" w:rsidRPr="000837EA" w:rsidRDefault="00103523" w:rsidP="00D00686">
      <w:pPr>
        <w:pStyle w:val="Odsekzoznamu"/>
        <w:numPr>
          <w:ilvl w:val="0"/>
          <w:numId w:val="31"/>
        </w:numPr>
        <w:textAlignment w:val="baseline"/>
        <w:rPr>
          <w:rFonts w:ascii="Arial" w:hAnsi="Arial" w:cs="Arial"/>
          <w:i/>
          <w:iCs/>
          <w:color w:val="000000"/>
          <w:u w:val="single"/>
        </w:rPr>
      </w:pPr>
      <w:r w:rsidRPr="000837EA">
        <w:rPr>
          <w:color w:val="000000"/>
        </w:rPr>
        <w:t>vytvárať si hodnotovú orientáciu</w:t>
      </w:r>
    </w:p>
    <w:p w:rsidR="00103523" w:rsidRPr="000837EA" w:rsidRDefault="00103523" w:rsidP="00D00686">
      <w:pPr>
        <w:pStyle w:val="Odsekzoznamu"/>
        <w:numPr>
          <w:ilvl w:val="0"/>
          <w:numId w:val="31"/>
        </w:numPr>
        <w:textAlignment w:val="baseline"/>
        <w:rPr>
          <w:rFonts w:ascii="Arial" w:hAnsi="Arial" w:cs="Arial"/>
          <w:i/>
          <w:iCs/>
          <w:color w:val="000000"/>
          <w:u w:val="single"/>
        </w:rPr>
      </w:pPr>
      <w:r w:rsidRPr="000837EA">
        <w:rPr>
          <w:color w:val="000000"/>
        </w:rPr>
        <w:t>sebahodnotenie</w:t>
      </w:r>
    </w:p>
    <w:p w:rsidR="00103523" w:rsidRPr="007A5488" w:rsidRDefault="00103523" w:rsidP="00D00686">
      <w:pPr>
        <w:numPr>
          <w:ilvl w:val="0"/>
          <w:numId w:val="10"/>
        </w:numPr>
        <w:ind w:left="1620"/>
        <w:textAlignment w:val="baseline"/>
        <w:rPr>
          <w:rFonts w:ascii="Arial" w:hAnsi="Arial" w:cs="Arial"/>
          <w:color w:val="CC99FF"/>
          <w:u w:val="single"/>
        </w:rPr>
      </w:pPr>
      <w:r w:rsidRPr="007A5488">
        <w:rPr>
          <w:color w:val="000000"/>
        </w:rPr>
        <w:t>spolupráca školy a rodiny:</w:t>
      </w:r>
    </w:p>
    <w:p w:rsidR="00103523" w:rsidRPr="00447EAF" w:rsidRDefault="00103523" w:rsidP="00D00686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vzájomné riešenie problémov vo výchove a</w:t>
      </w:r>
      <w:r w:rsidR="00447EAF">
        <w:rPr>
          <w:color w:val="000000"/>
        </w:rPr>
        <w:t> </w:t>
      </w:r>
      <w:r w:rsidRPr="000837EA">
        <w:rPr>
          <w:color w:val="000000"/>
        </w:rPr>
        <w:t>vzdelávaní</w:t>
      </w:r>
    </w:p>
    <w:p w:rsidR="00447EAF" w:rsidRPr="00447EAF" w:rsidRDefault="00447EAF" w:rsidP="00D00686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konzultačné hodiny prispôsobené požiadavkám rodičov</w:t>
      </w:r>
    </w:p>
    <w:p w:rsidR="00447EAF" w:rsidRPr="000837EA" w:rsidRDefault="00447EAF" w:rsidP="00D00686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ú</w:t>
      </w:r>
      <w:r w:rsidR="00A0044A">
        <w:rPr>
          <w:color w:val="000000"/>
        </w:rPr>
        <w:t>časť na brigádach podľa potreby MŠ</w:t>
      </w:r>
    </w:p>
    <w:p w:rsidR="00103523" w:rsidRPr="000837EA" w:rsidRDefault="00447EAF" w:rsidP="00447EAF">
      <w:pPr>
        <w:pStyle w:val="Odsekzoznamu"/>
        <w:ind w:left="2880"/>
        <w:textAlignment w:val="baseline"/>
        <w:rPr>
          <w:rFonts w:ascii="Arial" w:hAnsi="Arial" w:cs="Arial"/>
          <w:i/>
          <w:iCs/>
          <w:color w:val="CC99FF"/>
          <w:u w:val="single"/>
        </w:rPr>
      </w:pPr>
      <w:r w:rsidRPr="000837EA">
        <w:rPr>
          <w:color w:val="000000"/>
        </w:rPr>
        <w:t xml:space="preserve">   </w:t>
      </w:r>
    </w:p>
    <w:p w:rsidR="00103523" w:rsidRPr="007A5488" w:rsidRDefault="00103523" w:rsidP="00D00686">
      <w:pPr>
        <w:numPr>
          <w:ilvl w:val="0"/>
          <w:numId w:val="12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lastRenderedPageBreak/>
        <w:t xml:space="preserve">zdravý životný štýl </w:t>
      </w:r>
    </w:p>
    <w:p w:rsidR="00103523" w:rsidRPr="000837EA" w:rsidRDefault="00103523" w:rsidP="00D00686">
      <w:pPr>
        <w:pStyle w:val="Odsekzoznamu"/>
        <w:numPr>
          <w:ilvl w:val="0"/>
          <w:numId w:val="32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pohyb na čerstvom vzduchu</w:t>
      </w:r>
    </w:p>
    <w:p w:rsidR="00103523" w:rsidRPr="000837EA" w:rsidRDefault="00103523" w:rsidP="00D00686">
      <w:pPr>
        <w:pStyle w:val="Odsekzoznamu"/>
        <w:numPr>
          <w:ilvl w:val="0"/>
          <w:numId w:val="32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obohatenie jedálneho lístka o ovocie a</w:t>
      </w:r>
      <w:r w:rsidR="00F922F3" w:rsidRPr="000837EA">
        <w:rPr>
          <w:color w:val="000000"/>
        </w:rPr>
        <w:t> </w:t>
      </w:r>
      <w:r w:rsidRPr="000837EA">
        <w:rPr>
          <w:color w:val="000000"/>
        </w:rPr>
        <w:t>zeleninu</w:t>
      </w:r>
      <w:r w:rsidR="00F922F3" w:rsidRPr="000837EA">
        <w:rPr>
          <w:color w:val="000000"/>
        </w:rPr>
        <w:t xml:space="preserve"> ( Projekt ovocie a zelenina deťom)</w:t>
      </w:r>
    </w:p>
    <w:p w:rsidR="00103523" w:rsidRPr="000837EA" w:rsidRDefault="00103523" w:rsidP="00D00686">
      <w:pPr>
        <w:pStyle w:val="Odsekzoznamu"/>
        <w:numPr>
          <w:ilvl w:val="0"/>
          <w:numId w:val="32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otužovanie vzduchom, vodou</w:t>
      </w:r>
      <w:r w:rsidR="000837EA" w:rsidRPr="000837EA">
        <w:rPr>
          <w:color w:val="000000"/>
        </w:rPr>
        <w:t xml:space="preserve"> ( Plavecký kurz)</w:t>
      </w:r>
    </w:p>
    <w:p w:rsidR="00103523" w:rsidRPr="000837EA" w:rsidRDefault="00103523" w:rsidP="00D00686">
      <w:pPr>
        <w:pStyle w:val="Odsekzoznamu"/>
        <w:numPr>
          <w:ilvl w:val="0"/>
          <w:numId w:val="32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podávanie informácií prostredníctvom edukačných činností</w:t>
      </w:r>
    </w:p>
    <w:p w:rsidR="00103523" w:rsidRPr="007A5488" w:rsidRDefault="00103523" w:rsidP="00D00686">
      <w:pPr>
        <w:numPr>
          <w:ilvl w:val="0"/>
          <w:numId w:val="14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vzťah ku knihe a literatúre a ranná čitateľská gramotnosť:</w:t>
      </w:r>
    </w:p>
    <w:p w:rsidR="00103523" w:rsidRPr="000837EA" w:rsidRDefault="00103523" w:rsidP="00D00686">
      <w:pPr>
        <w:pStyle w:val="Odsekzoznamu"/>
        <w:numPr>
          <w:ilvl w:val="0"/>
          <w:numId w:val="33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návšteva detskej  knižnice a návšteva knihovníčky z mestskej knižnice</w:t>
      </w:r>
    </w:p>
    <w:p w:rsidR="00103523" w:rsidRPr="000837EA" w:rsidRDefault="00103523" w:rsidP="00D00686">
      <w:pPr>
        <w:pStyle w:val="Odsekzoznamu"/>
        <w:numPr>
          <w:ilvl w:val="0"/>
          <w:numId w:val="33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dostupnosť detskej literatúry a časopisov deťom</w:t>
      </w:r>
      <w:r w:rsidR="00A0044A">
        <w:rPr>
          <w:color w:val="000000"/>
        </w:rPr>
        <w:t>, celoročné  predplatné časopisu Včielka a riešenie úloh v nej,</w:t>
      </w:r>
    </w:p>
    <w:p w:rsidR="00103523" w:rsidRPr="007A5488" w:rsidRDefault="00103523" w:rsidP="00D00686">
      <w:pPr>
        <w:numPr>
          <w:ilvl w:val="0"/>
          <w:numId w:val="34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pravidelné čítanie literárnych diel – rozprávky, básne, encyklopédie, atď.</w:t>
      </w:r>
    </w:p>
    <w:p w:rsidR="00103523" w:rsidRPr="007A5488" w:rsidRDefault="00103523" w:rsidP="00D00686">
      <w:pPr>
        <w:spacing w:before="100" w:beforeAutospacing="1" w:after="100" w:afterAutospacing="1"/>
        <w:ind w:left="2100"/>
        <w:textAlignment w:val="baseline"/>
        <w:rPr>
          <w:rFonts w:ascii="Arial" w:hAnsi="Arial" w:cs="Arial"/>
          <w:i/>
          <w:iCs/>
          <w:color w:val="000000"/>
        </w:rPr>
      </w:pPr>
    </w:p>
    <w:p w:rsidR="00103523" w:rsidRPr="007A5488" w:rsidRDefault="00103523" w:rsidP="00D00686">
      <w:pPr>
        <w:numPr>
          <w:ilvl w:val="0"/>
          <w:numId w:val="16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národná hrdosť  a úcta k tradíciám:</w:t>
      </w:r>
    </w:p>
    <w:p w:rsidR="00103523" w:rsidRPr="007F34F4" w:rsidRDefault="00103523" w:rsidP="00D00686">
      <w:pPr>
        <w:numPr>
          <w:ilvl w:val="0"/>
          <w:numId w:val="35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účasť na tradíc</w:t>
      </w:r>
      <w:r w:rsidR="00A0044A">
        <w:rPr>
          <w:color w:val="000000"/>
        </w:rPr>
        <w:t>iách – Vynášanie Moreny, Stavanie mája...</w:t>
      </w:r>
    </w:p>
    <w:p w:rsidR="00103523" w:rsidRPr="007A5488" w:rsidRDefault="00103523" w:rsidP="00D00686">
      <w:pPr>
        <w:numPr>
          <w:ilvl w:val="0"/>
          <w:numId w:val="35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poznávanie štátnych symbolov</w:t>
      </w:r>
    </w:p>
    <w:p w:rsidR="00103523" w:rsidRPr="007A5488" w:rsidRDefault="00103523" w:rsidP="00D00686">
      <w:pPr>
        <w:ind w:left="1740"/>
        <w:textAlignment w:val="baseline"/>
        <w:rPr>
          <w:rFonts w:ascii="Arial" w:hAnsi="Arial" w:cs="Arial"/>
          <w:i/>
          <w:iCs/>
          <w:color w:val="000000"/>
        </w:rPr>
      </w:pPr>
    </w:p>
    <w:p w:rsidR="00103523" w:rsidRPr="007A5488" w:rsidRDefault="00103523" w:rsidP="00D00686">
      <w:pPr>
        <w:numPr>
          <w:ilvl w:val="0"/>
          <w:numId w:val="18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enviro</w:t>
      </w:r>
      <w:r>
        <w:rPr>
          <w:color w:val="000000"/>
        </w:rPr>
        <w:t>nmentálna výchova</w:t>
      </w:r>
      <w:r w:rsidRPr="007A5488">
        <w:rPr>
          <w:color w:val="000000"/>
        </w:rPr>
        <w:t>:</w:t>
      </w:r>
    </w:p>
    <w:p w:rsidR="00103523" w:rsidRPr="000837EA" w:rsidRDefault="00103523" w:rsidP="00D00686">
      <w:pPr>
        <w:pStyle w:val="Odsekzoznamu"/>
        <w:numPr>
          <w:ilvl w:val="0"/>
          <w:numId w:val="3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oboznamovanie sa s drobnými zvieratami –pri  lese, vode, na dvoroch....</w:t>
      </w:r>
    </w:p>
    <w:p w:rsidR="00103523" w:rsidRPr="000837EA" w:rsidRDefault="00103523" w:rsidP="00D00686">
      <w:pPr>
        <w:pStyle w:val="Odsekzoznamu"/>
        <w:numPr>
          <w:ilvl w:val="0"/>
          <w:numId w:val="3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zber papiera, plastu, </w:t>
      </w:r>
      <w:r w:rsidR="00A0044A">
        <w:rPr>
          <w:color w:val="000000"/>
        </w:rPr>
        <w:t xml:space="preserve"> mobilov, </w:t>
      </w:r>
      <w:r w:rsidRPr="000837EA">
        <w:rPr>
          <w:color w:val="000000"/>
        </w:rPr>
        <w:t>batérií.....</w:t>
      </w:r>
    </w:p>
    <w:p w:rsidR="00103523" w:rsidRPr="000837EA" w:rsidRDefault="00103523" w:rsidP="00D00686">
      <w:pPr>
        <w:pStyle w:val="Odsekzoznamu"/>
        <w:numPr>
          <w:ilvl w:val="0"/>
          <w:numId w:val="3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oboznámenie sa s ochranou okolitej prírody – besedy</w:t>
      </w:r>
      <w:r w:rsidR="00A0044A">
        <w:rPr>
          <w:color w:val="000000"/>
        </w:rPr>
        <w:t xml:space="preserve"> s ekologičkou, poľovníkom,</w:t>
      </w:r>
    </w:p>
    <w:p w:rsidR="00103523" w:rsidRPr="000837EA" w:rsidRDefault="00103523" w:rsidP="00D00686">
      <w:pPr>
        <w:pStyle w:val="Odsekzoznamu"/>
        <w:numPr>
          <w:ilvl w:val="0"/>
          <w:numId w:val="3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ochrana zdravia       </w:t>
      </w:r>
    </w:p>
    <w:p w:rsidR="00103523" w:rsidRPr="007A5488" w:rsidRDefault="00103523" w:rsidP="00D00686">
      <w:pPr>
        <w:numPr>
          <w:ilvl w:val="0"/>
          <w:numId w:val="20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Zviditeľňovanie MŠ:</w:t>
      </w:r>
    </w:p>
    <w:p w:rsidR="00103523" w:rsidRPr="00A0044A" w:rsidRDefault="00103523" w:rsidP="00D00686">
      <w:pPr>
        <w:pStyle w:val="Odsekzoznamu"/>
        <w:numPr>
          <w:ilvl w:val="3"/>
          <w:numId w:val="20"/>
        </w:numPr>
        <w:textAlignment w:val="baseline"/>
        <w:rPr>
          <w:rFonts w:ascii="Arial" w:hAnsi="Arial" w:cs="Arial"/>
          <w:i/>
          <w:iCs/>
        </w:rPr>
      </w:pPr>
      <w:r w:rsidRPr="00A0044A">
        <w:t xml:space="preserve">Účasť na programoch </w:t>
      </w:r>
      <w:proofErr w:type="spellStart"/>
      <w:r w:rsidRPr="00A0044A">
        <w:t>poriadaných</w:t>
      </w:r>
      <w:proofErr w:type="spellEnd"/>
      <w:r w:rsidRPr="00A0044A">
        <w:t xml:space="preserve"> obcou</w:t>
      </w:r>
    </w:p>
    <w:p w:rsidR="00103523" w:rsidRPr="00A0044A" w:rsidRDefault="00103523" w:rsidP="00D00686">
      <w:pPr>
        <w:pStyle w:val="Odsekzoznamu"/>
        <w:numPr>
          <w:ilvl w:val="3"/>
          <w:numId w:val="20"/>
        </w:numPr>
        <w:textAlignment w:val="baseline"/>
        <w:rPr>
          <w:rFonts w:ascii="Arial" w:hAnsi="Arial" w:cs="Arial"/>
          <w:i/>
          <w:iCs/>
        </w:rPr>
      </w:pPr>
      <w:r w:rsidRPr="00A0044A">
        <w:t>výtvarné prehliadky- výstavky prác detí na paneloch v kaštieli, v MŠ</w:t>
      </w:r>
    </w:p>
    <w:p w:rsidR="00BD0004" w:rsidRDefault="00A0044A" w:rsidP="00BD0004">
      <w:pPr>
        <w:pStyle w:val="Odsekzoznamu"/>
        <w:numPr>
          <w:ilvl w:val="0"/>
          <w:numId w:val="37"/>
        </w:numPr>
        <w:textAlignment w:val="baseline"/>
      </w:pPr>
      <w:r w:rsidRPr="00A0044A">
        <w:t>prezentácia  detí formou elektronických pozdravov a nahrávok  pri príležitosti Dňa matiek, Dňa otcov</w:t>
      </w:r>
    </w:p>
    <w:p w:rsidR="00BD0004" w:rsidRDefault="00BD0004" w:rsidP="00BD0004">
      <w:pPr>
        <w:textAlignment w:val="baseline"/>
      </w:pPr>
    </w:p>
    <w:p w:rsidR="00BD0004" w:rsidRDefault="00BD0004" w:rsidP="00BD0004">
      <w:pPr>
        <w:textAlignment w:val="baseline"/>
      </w:pPr>
    </w:p>
    <w:p w:rsidR="00BD0004" w:rsidRDefault="00BD0004" w:rsidP="00BD0004">
      <w:pPr>
        <w:textAlignment w:val="baseline"/>
      </w:pPr>
      <w:proofErr w:type="spellStart"/>
      <w:r w:rsidRPr="00E46ABE">
        <w:rPr>
          <w:b/>
        </w:rPr>
        <w:t>Korona</w:t>
      </w:r>
      <w:proofErr w:type="spellEnd"/>
      <w:r w:rsidRPr="00E46ABE">
        <w:rPr>
          <w:b/>
        </w:rPr>
        <w:t xml:space="preserve"> opatrenia</w:t>
      </w:r>
      <w:r>
        <w:t xml:space="preserve">: Počas celého školského roka sa MŠ riadila aktuálnymi opatreniami Úradu verejného zdravotníctva SR. Vstup cudzím osobám do priestorov </w:t>
      </w:r>
      <w:r>
        <w:tab/>
        <w:t>MŠ bol možný len s výnimkou a s potvrdeným vyhlásením o</w:t>
      </w:r>
      <w:r w:rsidR="00E46ABE">
        <w:t> </w:t>
      </w:r>
      <w:proofErr w:type="spellStart"/>
      <w:r w:rsidR="00E46ABE">
        <w:t>bezinfekčnosti</w:t>
      </w:r>
      <w:proofErr w:type="spellEnd"/>
      <w:r w:rsidR="00E46ABE">
        <w:t xml:space="preserve"> . Zaisťovali sme bezpečnosť  a ochranu detí vykonávaním Ra</w:t>
      </w:r>
      <w:r w:rsidR="00AB3281">
        <w:t xml:space="preserve">nného filtra ( meranie teploty </w:t>
      </w:r>
      <w:r w:rsidR="00E46ABE">
        <w:t>) . Hromadné aktivity a podujatia sa neorganizovali. V spolupráci so zriaďovateľom sme mali dostatok prostriedkov na osobnú hygienu i dezinfekciu, dostatok ochranných prostriedkov</w:t>
      </w:r>
      <w:r w:rsidR="00AB3281">
        <w:t>, primerané množstvo bezdotykových teplomerov i papierových utierok.   Dotykové plochy priestorov  sa pravidelne  viackrát denne dezinfikovali manuálne</w:t>
      </w:r>
      <w:r w:rsidR="002B7689">
        <w:t>,</w:t>
      </w:r>
      <w:r w:rsidR="00AB3281">
        <w:t xml:space="preserve"> ale aj  formou sterilizácie vzduchu – ožarovaním vzduchu ultrafialovým žiarením. ( Dva </w:t>
      </w:r>
      <w:proofErr w:type="spellStart"/>
      <w:r w:rsidR="00AB3281">
        <w:t>germicídne</w:t>
      </w:r>
      <w:proofErr w:type="spellEnd"/>
      <w:r w:rsidR="00AB3281">
        <w:t xml:space="preserve"> žiariče dostala MŠ</w:t>
      </w:r>
      <w:r w:rsidR="002B7689">
        <w:t xml:space="preserve"> sponzorsky  od rodiča </w:t>
      </w:r>
      <w:r w:rsidR="00AB3281">
        <w:t xml:space="preserve"> a</w:t>
      </w:r>
      <w:r w:rsidR="002B7689">
        <w:t xml:space="preserve"> dve </w:t>
      </w:r>
      <w:proofErr w:type="spellStart"/>
      <w:r w:rsidR="002B7689">
        <w:t>germicídne</w:t>
      </w:r>
      <w:proofErr w:type="spellEnd"/>
      <w:r w:rsidR="002B7689">
        <w:t xml:space="preserve">  lampy s ozónom máme zapožičané z obecného úradu VK.</w:t>
      </w:r>
    </w:p>
    <w:p w:rsidR="002B7689" w:rsidRDefault="002B7689" w:rsidP="00BD0004">
      <w:pPr>
        <w:textAlignment w:val="baseline"/>
      </w:pPr>
    </w:p>
    <w:p w:rsidR="002B7689" w:rsidRDefault="002B7689" w:rsidP="00BD0004">
      <w:pPr>
        <w:textAlignment w:val="baseline"/>
      </w:pPr>
    </w:p>
    <w:p w:rsidR="002B7689" w:rsidRDefault="002B7689" w:rsidP="00BD0004">
      <w:pPr>
        <w:textAlignment w:val="baseline"/>
      </w:pPr>
    </w:p>
    <w:p w:rsidR="002B7689" w:rsidRDefault="002B7689" w:rsidP="00BD0004">
      <w:pPr>
        <w:textAlignment w:val="baseline"/>
      </w:pPr>
    </w:p>
    <w:p w:rsidR="002B7689" w:rsidRDefault="002B7689" w:rsidP="00BD0004">
      <w:pPr>
        <w:textAlignment w:val="baseline"/>
      </w:pPr>
    </w:p>
    <w:p w:rsidR="002B7689" w:rsidRDefault="002B7689" w:rsidP="00BD0004">
      <w:pPr>
        <w:textAlignment w:val="baseline"/>
      </w:pPr>
    </w:p>
    <w:p w:rsidR="002B7689" w:rsidRDefault="002B7689" w:rsidP="00BD0004">
      <w:pPr>
        <w:textAlignment w:val="baseline"/>
      </w:pPr>
    </w:p>
    <w:p w:rsidR="002B7689" w:rsidRPr="00A0044A" w:rsidRDefault="002B7689" w:rsidP="00BD0004">
      <w:pPr>
        <w:textAlignment w:val="baseline"/>
      </w:pPr>
    </w:p>
    <w:p w:rsidR="00103523" w:rsidRPr="007A5488" w:rsidRDefault="00103523" w:rsidP="00D00686">
      <w:r w:rsidRPr="007A5488">
        <w:rPr>
          <w:b/>
          <w:bCs/>
          <w:color w:val="000000"/>
        </w:rPr>
        <w:t>III.</w:t>
      </w:r>
    </w:p>
    <w:p w:rsidR="00103523" w:rsidRPr="007A5488" w:rsidRDefault="00103523" w:rsidP="00D00686">
      <w:r w:rsidRPr="00C973D6">
        <w:rPr>
          <w:b/>
          <w:bCs/>
          <w:color w:val="000000"/>
        </w:rPr>
        <w:t>Závery a rekapitulácia</w:t>
      </w:r>
      <w:r w:rsidRPr="007A5488">
        <w:rPr>
          <w:b/>
          <w:bCs/>
          <w:color w:val="000000"/>
          <w:sz w:val="28"/>
          <w:szCs w:val="28"/>
        </w:rPr>
        <w:t>:</w:t>
      </w:r>
    </w:p>
    <w:p w:rsidR="00103523" w:rsidRPr="007A5488" w:rsidRDefault="00103523" w:rsidP="00D00686">
      <w:pPr>
        <w:spacing w:after="240"/>
      </w:pPr>
    </w:p>
    <w:p w:rsidR="00103523" w:rsidRPr="007A5488" w:rsidRDefault="00663CAE" w:rsidP="00D00686">
      <w:pPr>
        <w:numPr>
          <w:ilvl w:val="0"/>
          <w:numId w:val="22"/>
        </w:numPr>
      </w:pPr>
      <w:r>
        <w:rPr>
          <w:color w:val="000000"/>
        </w:rPr>
        <w:t>S</w:t>
      </w:r>
      <w:r w:rsidR="00A0044A">
        <w:rPr>
          <w:color w:val="000000"/>
        </w:rPr>
        <w:t>kvalitňovať VVĆ</w:t>
      </w:r>
      <w:r w:rsidR="00103523" w:rsidRPr="007A5488">
        <w:rPr>
          <w:color w:val="000000"/>
        </w:rPr>
        <w:t> aktívnou účasťou</w:t>
      </w:r>
      <w:r>
        <w:rPr>
          <w:color w:val="000000"/>
        </w:rPr>
        <w:t xml:space="preserve"> na školeniach Aktualizačného vzdelávania</w:t>
      </w:r>
      <w:r w:rsidR="00103523" w:rsidRPr="007A5488">
        <w:rPr>
          <w:color w:val="000000"/>
        </w:rPr>
        <w:t xml:space="preserve"> a zároveň odovzdávať získané skúsenosti svojim kolegyniam</w:t>
      </w:r>
      <w:r>
        <w:rPr>
          <w:color w:val="000000"/>
        </w:rPr>
        <w:t>.</w:t>
      </w:r>
    </w:p>
    <w:p w:rsidR="00103523" w:rsidRPr="007A5488" w:rsidRDefault="00663CAE" w:rsidP="00D00686">
      <w:pPr>
        <w:numPr>
          <w:ilvl w:val="0"/>
          <w:numId w:val="22"/>
        </w:numPr>
      </w:pPr>
      <w:r>
        <w:rPr>
          <w:color w:val="000000"/>
        </w:rPr>
        <w:t>P</w:t>
      </w:r>
      <w:r w:rsidR="00103523" w:rsidRPr="007A5488">
        <w:rPr>
          <w:color w:val="000000"/>
        </w:rPr>
        <w:t xml:space="preserve">ri plánovaní výchovno-vzdelávacej činnosti dbať na stanovení veku primeraných cieľov pre deti, sústrediť sa na individuálny prístup k deťom. Dbať na rozvoj </w:t>
      </w:r>
      <w:proofErr w:type="spellStart"/>
      <w:r w:rsidR="00103523" w:rsidRPr="007A5488">
        <w:rPr>
          <w:color w:val="000000"/>
        </w:rPr>
        <w:t>grafomotoriky</w:t>
      </w:r>
      <w:proofErr w:type="spellEnd"/>
      <w:r w:rsidR="00103523" w:rsidRPr="007A5488">
        <w:rPr>
          <w:color w:val="000000"/>
        </w:rPr>
        <w:t xml:space="preserve"> a rannej gramotnosti. </w:t>
      </w:r>
    </w:p>
    <w:p w:rsidR="00103523" w:rsidRPr="007A5488" w:rsidRDefault="00663CAE" w:rsidP="00D00686">
      <w:pPr>
        <w:numPr>
          <w:ilvl w:val="0"/>
          <w:numId w:val="22"/>
        </w:numPr>
      </w:pPr>
      <w:r>
        <w:rPr>
          <w:color w:val="000000"/>
        </w:rPr>
        <w:t>R</w:t>
      </w:r>
      <w:r w:rsidR="00103523" w:rsidRPr="007A5488">
        <w:rPr>
          <w:color w:val="000000"/>
        </w:rPr>
        <w:t>ozvíjať hlbšiu a intenzívnejšiu spoluprácu materskej školy a rodičov.</w:t>
      </w:r>
    </w:p>
    <w:p w:rsidR="00D00686" w:rsidRPr="00B5663C" w:rsidRDefault="00663CAE" w:rsidP="00B5663C">
      <w:pPr>
        <w:numPr>
          <w:ilvl w:val="0"/>
          <w:numId w:val="22"/>
        </w:numPr>
      </w:pPr>
      <w:r>
        <w:rPr>
          <w:color w:val="000000"/>
        </w:rPr>
        <w:t>V</w:t>
      </w:r>
      <w:r w:rsidR="00103523" w:rsidRPr="007A5488">
        <w:rPr>
          <w:color w:val="000000"/>
        </w:rPr>
        <w:t>ybavenie školy sa snažiť dopĺňať podľa potrieb detí, zamestnancov a zásad zdravého prostredia.</w:t>
      </w:r>
    </w:p>
    <w:p w:rsidR="00103523" w:rsidRPr="00D00686" w:rsidRDefault="00663CAE" w:rsidP="00D00686">
      <w:pPr>
        <w:numPr>
          <w:ilvl w:val="0"/>
          <w:numId w:val="22"/>
        </w:numPr>
        <w:rPr>
          <w:color w:val="000000"/>
        </w:rPr>
      </w:pPr>
      <w:r w:rsidRPr="00D00686">
        <w:rPr>
          <w:bCs/>
          <w:color w:val="000000"/>
        </w:rPr>
        <w:t>R</w:t>
      </w:r>
      <w:r w:rsidR="00103523" w:rsidRPr="00D00686">
        <w:rPr>
          <w:bCs/>
          <w:color w:val="000000"/>
        </w:rPr>
        <w:t xml:space="preserve">eagovať na výzvy a zapojiť sa do súťaží </w:t>
      </w:r>
      <w:r w:rsidR="00B5663C">
        <w:rPr>
          <w:bCs/>
          <w:color w:val="000000"/>
        </w:rPr>
        <w:t xml:space="preserve"> a projektov s cieľom skvalitniť VVĆ</w:t>
      </w:r>
      <w:r w:rsidRPr="00D00686">
        <w:rPr>
          <w:bCs/>
          <w:color w:val="000000"/>
        </w:rPr>
        <w:t>.</w:t>
      </w:r>
    </w:p>
    <w:p w:rsidR="00103523" w:rsidRPr="00597118" w:rsidRDefault="00663CAE" w:rsidP="00D00686">
      <w:pPr>
        <w:widowControl w:val="0"/>
        <w:numPr>
          <w:ilvl w:val="0"/>
          <w:numId w:val="23"/>
        </w:numPr>
        <w:suppressAutoHyphens/>
      </w:pPr>
      <w:r>
        <w:t>Propagovať školu na verejnosti.</w:t>
      </w:r>
    </w:p>
    <w:p w:rsidR="00103523" w:rsidRPr="00597118" w:rsidRDefault="00663CAE" w:rsidP="00D00686">
      <w:pPr>
        <w:widowControl w:val="0"/>
        <w:numPr>
          <w:ilvl w:val="0"/>
          <w:numId w:val="23"/>
        </w:numPr>
        <w:suppressAutoHyphens/>
        <w:contextualSpacing/>
      </w:pPr>
      <w:r>
        <w:t>D</w:t>
      </w:r>
      <w:r w:rsidR="00103523" w:rsidRPr="00597118">
        <w:t xml:space="preserve">održiavať platné bezpečnostné a iné opatrenia na elimináciu poškodenia zdravia detí a dospelých.  </w:t>
      </w:r>
    </w:p>
    <w:p w:rsidR="00103523" w:rsidRPr="00A0044A" w:rsidRDefault="00663CAE" w:rsidP="00A0044A">
      <w:pPr>
        <w:widowControl w:val="0"/>
        <w:numPr>
          <w:ilvl w:val="0"/>
          <w:numId w:val="23"/>
        </w:numPr>
        <w:tabs>
          <w:tab w:val="left" w:pos="1260"/>
        </w:tabs>
        <w:suppressAutoHyphens/>
        <w:contextualSpacing/>
      </w:pPr>
      <w:r>
        <w:t>Š</w:t>
      </w:r>
      <w:r w:rsidR="00103523" w:rsidRPr="00597118">
        <w:t>tudova</w:t>
      </w:r>
      <w:r>
        <w:t xml:space="preserve">ť odborné časopisy a literatúru, zúčastňovať sa </w:t>
      </w:r>
      <w:proofErr w:type="spellStart"/>
      <w:r>
        <w:t>Webinárov</w:t>
      </w:r>
      <w:proofErr w:type="spellEnd"/>
      <w:r>
        <w:t>.</w:t>
      </w:r>
    </w:p>
    <w:p w:rsidR="00103523" w:rsidRPr="00597118" w:rsidRDefault="00663CAE" w:rsidP="00D00686">
      <w:pPr>
        <w:pStyle w:val="Zarkazkladnhotextu"/>
        <w:widowControl w:val="0"/>
        <w:numPr>
          <w:ilvl w:val="0"/>
          <w:numId w:val="23"/>
        </w:numPr>
        <w:suppressAutoHyphens/>
        <w:spacing w:after="0"/>
        <w:rPr>
          <w:color w:val="000000"/>
        </w:rPr>
      </w:pPr>
      <w:r>
        <w:rPr>
          <w:color w:val="000000"/>
        </w:rPr>
        <w:t>V</w:t>
      </w:r>
      <w:r w:rsidR="00103523">
        <w:rPr>
          <w:color w:val="000000"/>
        </w:rPr>
        <w:t xml:space="preserve"> spolupráci s obcou Vyšný Kubín</w:t>
      </w:r>
      <w:r>
        <w:rPr>
          <w:color w:val="000000"/>
        </w:rPr>
        <w:t xml:space="preserve"> a ZR</w:t>
      </w:r>
      <w:r w:rsidR="00103523" w:rsidRPr="00597118">
        <w:rPr>
          <w:color w:val="000000"/>
        </w:rPr>
        <w:t>Š naďalej skvalitňovať  materiá</w:t>
      </w:r>
      <w:r>
        <w:rPr>
          <w:color w:val="000000"/>
        </w:rPr>
        <w:t>lno – technické vybavenie školy.</w:t>
      </w:r>
    </w:p>
    <w:p w:rsidR="00103523" w:rsidRPr="00597118" w:rsidRDefault="00663CAE" w:rsidP="00D00686">
      <w:pPr>
        <w:widowControl w:val="0"/>
        <w:numPr>
          <w:ilvl w:val="0"/>
          <w:numId w:val="23"/>
        </w:numPr>
        <w:suppressAutoHyphens/>
        <w:contextualSpacing/>
        <w:rPr>
          <w:color w:val="000000"/>
        </w:rPr>
      </w:pPr>
      <w:r>
        <w:rPr>
          <w:color w:val="000000"/>
        </w:rPr>
        <w:t>I</w:t>
      </w:r>
      <w:r w:rsidR="00103523" w:rsidRPr="00597118">
        <w:rPr>
          <w:color w:val="000000"/>
        </w:rPr>
        <w:t>nformovať rodičov o zámeroch,</w:t>
      </w:r>
      <w:r w:rsidR="00103523">
        <w:rPr>
          <w:color w:val="000000"/>
        </w:rPr>
        <w:t xml:space="preserve"> aktivi</w:t>
      </w:r>
      <w:r>
        <w:rPr>
          <w:color w:val="000000"/>
        </w:rPr>
        <w:t>tách a organizácii školy ( ústne, nástenkami,</w:t>
      </w:r>
      <w:r w:rsidR="00103523">
        <w:rPr>
          <w:color w:val="000000"/>
        </w:rPr>
        <w:t xml:space="preserve"> formou elektronickej správy</w:t>
      </w:r>
      <w:r>
        <w:rPr>
          <w:color w:val="000000"/>
        </w:rPr>
        <w:t>, webovej stránky školy</w:t>
      </w:r>
      <w:r w:rsidR="00103523">
        <w:rPr>
          <w:color w:val="000000"/>
        </w:rPr>
        <w:t>)</w:t>
      </w:r>
      <w:r>
        <w:rPr>
          <w:color w:val="000000"/>
        </w:rPr>
        <w:t>.</w:t>
      </w:r>
    </w:p>
    <w:p w:rsidR="00103523" w:rsidRPr="00597118" w:rsidRDefault="00663CAE" w:rsidP="00D00686">
      <w:pPr>
        <w:widowControl w:val="0"/>
        <w:numPr>
          <w:ilvl w:val="0"/>
          <w:numId w:val="23"/>
        </w:numPr>
        <w:suppressAutoHyphens/>
        <w:contextualSpacing/>
        <w:rPr>
          <w:color w:val="000000"/>
        </w:rPr>
      </w:pPr>
      <w:r>
        <w:rPr>
          <w:color w:val="000000"/>
        </w:rPr>
        <w:t>S</w:t>
      </w:r>
      <w:r w:rsidR="00103523" w:rsidRPr="00597118">
        <w:rPr>
          <w:color w:val="000000"/>
        </w:rPr>
        <w:t xml:space="preserve">polupracovať s </w:t>
      </w:r>
      <w:r w:rsidR="00103523">
        <w:rPr>
          <w:color w:val="000000"/>
        </w:rPr>
        <w:t>r</w:t>
      </w:r>
      <w:r>
        <w:rPr>
          <w:color w:val="000000"/>
        </w:rPr>
        <w:t>odinou pri realizácii projektov.</w:t>
      </w:r>
    </w:p>
    <w:p w:rsidR="00103523" w:rsidRPr="00597118" w:rsidRDefault="00663CAE" w:rsidP="00D00686">
      <w:pPr>
        <w:pStyle w:val="Zarkazkladnhotextu"/>
        <w:widowControl w:val="0"/>
        <w:numPr>
          <w:ilvl w:val="0"/>
          <w:numId w:val="23"/>
        </w:numPr>
        <w:suppressAutoHyphens/>
        <w:spacing w:after="0"/>
      </w:pPr>
      <w:r>
        <w:t>N</w:t>
      </w:r>
      <w:r w:rsidR="00103523" w:rsidRPr="00597118">
        <w:t>aďalej uplatňo</w:t>
      </w:r>
      <w:r>
        <w:t>vať  Dohovor o právach dieťaťa.</w:t>
      </w:r>
    </w:p>
    <w:p w:rsidR="00103523" w:rsidRPr="004066BE" w:rsidRDefault="00663CAE" w:rsidP="00D00686">
      <w:pPr>
        <w:numPr>
          <w:ilvl w:val="0"/>
          <w:numId w:val="23"/>
        </w:numPr>
      </w:pPr>
      <w:r>
        <w:t>P</w:t>
      </w:r>
      <w:r w:rsidR="00103523" w:rsidRPr="00597118">
        <w:t>lniť ú</w:t>
      </w:r>
      <w:r w:rsidR="00103523">
        <w:t>lohy vyplývajúce z POP MŠ  a úlohy z Národného</w:t>
      </w:r>
      <w:r w:rsidR="00103523" w:rsidRPr="004066BE">
        <w:t xml:space="preserve"> akč</w:t>
      </w:r>
      <w:r w:rsidR="00103523">
        <w:t>ného</w:t>
      </w:r>
      <w:r w:rsidR="00103523" w:rsidRPr="004066BE">
        <w:t xml:space="preserve"> plán</w:t>
      </w:r>
      <w:r w:rsidR="00103523">
        <w:t>u</w:t>
      </w:r>
      <w:r w:rsidR="00103523" w:rsidRPr="004066BE">
        <w:t xml:space="preserve"> v prevencii obezity na roky 2015 – 2025</w:t>
      </w:r>
      <w:r>
        <w:t>.</w:t>
      </w:r>
    </w:p>
    <w:p w:rsidR="00103523" w:rsidRPr="004066BE" w:rsidRDefault="00663CAE" w:rsidP="00D00686">
      <w:pPr>
        <w:pStyle w:val="Zarkazkladnhotextu"/>
        <w:numPr>
          <w:ilvl w:val="0"/>
          <w:numId w:val="23"/>
        </w:numPr>
        <w:spacing w:after="0"/>
      </w:pPr>
      <w:r>
        <w:t>P</w:t>
      </w:r>
      <w:r w:rsidR="00103523" w:rsidRPr="00597118">
        <w:t>ri plánovaní vychádzať z pedagogickej  diagnostiky a prih</w:t>
      </w:r>
      <w:r>
        <w:t>liadať na vekové osobitosti detí.</w:t>
      </w:r>
    </w:p>
    <w:p w:rsidR="00103523" w:rsidRPr="00597118" w:rsidRDefault="00663CAE" w:rsidP="00D00686">
      <w:pPr>
        <w:numPr>
          <w:ilvl w:val="0"/>
          <w:numId w:val="23"/>
        </w:numPr>
        <w:rPr>
          <w:bCs/>
          <w:iCs/>
          <w:color w:val="000000"/>
        </w:rPr>
      </w:pPr>
      <w:r>
        <w:t>P</w:t>
      </w:r>
      <w:r w:rsidR="00103523" w:rsidRPr="00597118">
        <w:t xml:space="preserve">lánovať primerané množstvo výkonových štandardov, aby nedochádzalo k preťažovaniu, </w:t>
      </w:r>
      <w:r w:rsidR="00D00686" w:rsidRPr="00597118">
        <w:t>do sledovať</w:t>
      </w:r>
      <w:r w:rsidR="00103523" w:rsidRPr="00597118">
        <w:t xml:space="preserve"> plánovanie a realizáciu jednotlivých oblastí rozvoja s rešpe</w:t>
      </w:r>
      <w:r>
        <w:t>ktovaním učebného štýlu dieťaťa.</w:t>
      </w:r>
    </w:p>
    <w:p w:rsidR="00103523" w:rsidRPr="00597118" w:rsidRDefault="00663CAE" w:rsidP="00D00686">
      <w:pPr>
        <w:numPr>
          <w:ilvl w:val="0"/>
          <w:numId w:val="23"/>
        </w:numPr>
      </w:pPr>
      <w:r>
        <w:rPr>
          <w:bCs/>
          <w:iCs/>
          <w:color w:val="000000"/>
        </w:rPr>
        <w:t>D</w:t>
      </w:r>
      <w:r w:rsidR="00103523" w:rsidRPr="00597118">
        <w:rPr>
          <w:bCs/>
          <w:iCs/>
          <w:color w:val="000000"/>
        </w:rPr>
        <w:t>bať na celostný rozvoj a vývin dieťaťa</w:t>
      </w:r>
      <w:r w:rsidR="00D00686">
        <w:rPr>
          <w:bCs/>
          <w:iCs/>
          <w:color w:val="000000"/>
        </w:rPr>
        <w:t>.</w:t>
      </w:r>
    </w:p>
    <w:p w:rsidR="00103523" w:rsidRPr="00597118" w:rsidRDefault="00663CAE" w:rsidP="00D00686">
      <w:pPr>
        <w:numPr>
          <w:ilvl w:val="0"/>
          <w:numId w:val="23"/>
        </w:numPr>
      </w:pPr>
      <w:r>
        <w:t>V</w:t>
      </w:r>
      <w:r w:rsidR="00103523" w:rsidRPr="00597118">
        <w:t>yužívať pedagogickú diagnostiku na zistenie odchýlok u detí rok pr</w:t>
      </w:r>
      <w:r w:rsidR="00D00686">
        <w:t>ed povinnou školskou dochádzkou.</w:t>
      </w:r>
    </w:p>
    <w:p w:rsidR="00103523" w:rsidRDefault="00D00686" w:rsidP="00D00686">
      <w:pPr>
        <w:numPr>
          <w:ilvl w:val="0"/>
          <w:numId w:val="23"/>
        </w:numPr>
      </w:pPr>
      <w:r>
        <w:t>L</w:t>
      </w:r>
      <w:r w:rsidR="00103523" w:rsidRPr="00597118">
        <w:t>ogopedickú starostlivosť zo strany rodičov realizo</w:t>
      </w:r>
      <w:r>
        <w:t>vať už v 4. roku života dieťaťa.</w:t>
      </w:r>
    </w:p>
    <w:p w:rsidR="00A0044A" w:rsidRPr="00597118" w:rsidRDefault="00A0044A" w:rsidP="00D00686">
      <w:pPr>
        <w:numPr>
          <w:ilvl w:val="0"/>
          <w:numId w:val="23"/>
        </w:numPr>
      </w:pPr>
      <w:r>
        <w:t>Dodržiavať neustále epidemiologické opatrenia v MŠ.</w:t>
      </w:r>
    </w:p>
    <w:p w:rsidR="00103523" w:rsidRPr="00597118" w:rsidRDefault="00103523" w:rsidP="00D00686">
      <w:pPr>
        <w:widowControl w:val="0"/>
        <w:suppressAutoHyphens/>
        <w:ind w:left="360"/>
      </w:pPr>
    </w:p>
    <w:p w:rsidR="00103523" w:rsidRPr="00597118" w:rsidRDefault="00103523" w:rsidP="00D00686">
      <w:pPr>
        <w:pStyle w:val="Odsekzoznamu"/>
        <w:widowControl/>
        <w:suppressAutoHyphens w:val="0"/>
        <w:ind w:left="0"/>
        <w:rPr>
          <w:rFonts w:eastAsia="Times New Roman"/>
          <w:kern w:val="0"/>
          <w:lang w:eastAsia="sk-SK"/>
        </w:rPr>
      </w:pPr>
    </w:p>
    <w:p w:rsidR="00D00686" w:rsidRDefault="00D00686" w:rsidP="00D00686">
      <w:pPr>
        <w:pStyle w:val="Left"/>
        <w:rPr>
          <w:bCs/>
        </w:rPr>
      </w:pPr>
    </w:p>
    <w:p w:rsidR="00D00686" w:rsidRDefault="00D00686" w:rsidP="00D00686">
      <w:pPr>
        <w:pStyle w:val="Left"/>
        <w:rPr>
          <w:bCs/>
        </w:rPr>
      </w:pPr>
    </w:p>
    <w:p w:rsidR="00D00686" w:rsidRDefault="00D00686" w:rsidP="00D00686">
      <w:pPr>
        <w:pStyle w:val="Left"/>
        <w:rPr>
          <w:bCs/>
        </w:rPr>
      </w:pPr>
    </w:p>
    <w:p w:rsidR="00D00686" w:rsidRDefault="00D00686" w:rsidP="00D00686">
      <w:pPr>
        <w:pStyle w:val="Left"/>
        <w:rPr>
          <w:bCs/>
        </w:rPr>
      </w:pPr>
    </w:p>
    <w:p w:rsidR="004B63F1" w:rsidRDefault="00A0044A" w:rsidP="00D00686">
      <w:pPr>
        <w:pStyle w:val="Left"/>
        <w:rPr>
          <w:bCs/>
        </w:rPr>
      </w:pPr>
      <w:r>
        <w:rPr>
          <w:bCs/>
        </w:rPr>
        <w:t xml:space="preserve">            Vo Vyšnom Kubíne: 11</w:t>
      </w:r>
      <w:r w:rsidR="00B5663C">
        <w:rPr>
          <w:bCs/>
        </w:rPr>
        <w:t>.9.2021</w:t>
      </w:r>
      <w:r w:rsidR="002B7689">
        <w:rPr>
          <w:bCs/>
        </w:rPr>
        <w:t xml:space="preserve">                                                         </w:t>
      </w:r>
      <w:r w:rsidR="004B63F1">
        <w:rPr>
          <w:bCs/>
        </w:rPr>
        <w:t xml:space="preserve">Ľubica </w:t>
      </w:r>
      <w:proofErr w:type="spellStart"/>
      <w:r w:rsidR="004B63F1">
        <w:rPr>
          <w:bCs/>
        </w:rPr>
        <w:t>Bruncková</w:t>
      </w:r>
      <w:proofErr w:type="spellEnd"/>
    </w:p>
    <w:p w:rsidR="00103523" w:rsidRDefault="00103523" w:rsidP="00D00686">
      <w:pPr>
        <w:pStyle w:val="Left"/>
        <w:rPr>
          <w:bCs/>
        </w:rPr>
      </w:pPr>
    </w:p>
    <w:p w:rsidR="00103523" w:rsidRDefault="00103523" w:rsidP="00D00686">
      <w:pPr>
        <w:pStyle w:val="Left"/>
        <w:rPr>
          <w:bCs/>
        </w:rPr>
      </w:pPr>
    </w:p>
    <w:p w:rsidR="00103523" w:rsidRDefault="00103523" w:rsidP="00D00686">
      <w:pPr>
        <w:pStyle w:val="Left"/>
        <w:rPr>
          <w:bCs/>
        </w:rPr>
      </w:pPr>
    </w:p>
    <w:p w:rsidR="00103523" w:rsidRDefault="00103523" w:rsidP="000837EA">
      <w:pPr>
        <w:pStyle w:val="Left"/>
        <w:rPr>
          <w:bCs/>
        </w:rPr>
      </w:pPr>
    </w:p>
    <w:p w:rsidR="0037467D" w:rsidRDefault="0037467D" w:rsidP="000837EA"/>
    <w:sectPr w:rsidR="0037467D" w:rsidSect="000837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F2"/>
    <w:multiLevelType w:val="multilevel"/>
    <w:tmpl w:val="E5A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6A53"/>
    <w:multiLevelType w:val="hybridMultilevel"/>
    <w:tmpl w:val="A13C0E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944"/>
    <w:multiLevelType w:val="hybridMultilevel"/>
    <w:tmpl w:val="CDAE2C7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353AAE"/>
    <w:multiLevelType w:val="hybridMultilevel"/>
    <w:tmpl w:val="E724E186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B946CE9"/>
    <w:multiLevelType w:val="hybridMultilevel"/>
    <w:tmpl w:val="378690D0"/>
    <w:lvl w:ilvl="0" w:tplc="041B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CA7544"/>
    <w:multiLevelType w:val="hybridMultilevel"/>
    <w:tmpl w:val="10D043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DD7"/>
    <w:multiLevelType w:val="multilevel"/>
    <w:tmpl w:val="475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A5624"/>
    <w:multiLevelType w:val="multilevel"/>
    <w:tmpl w:val="E8B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A325C"/>
    <w:multiLevelType w:val="multilevel"/>
    <w:tmpl w:val="7C14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A075A"/>
    <w:multiLevelType w:val="hybridMultilevel"/>
    <w:tmpl w:val="6DCCB42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1EB6667D"/>
    <w:multiLevelType w:val="multilevel"/>
    <w:tmpl w:val="2B5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85A01"/>
    <w:multiLevelType w:val="hybridMultilevel"/>
    <w:tmpl w:val="EBD636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C024BA"/>
    <w:multiLevelType w:val="multilevel"/>
    <w:tmpl w:val="B40E2F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00B81"/>
    <w:multiLevelType w:val="multilevel"/>
    <w:tmpl w:val="045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F1F9C"/>
    <w:multiLevelType w:val="multilevel"/>
    <w:tmpl w:val="B40E2F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E60B7"/>
    <w:multiLevelType w:val="multilevel"/>
    <w:tmpl w:val="E89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92FAF"/>
    <w:multiLevelType w:val="multilevel"/>
    <w:tmpl w:val="1CB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622C"/>
    <w:multiLevelType w:val="hybridMultilevel"/>
    <w:tmpl w:val="1D1AEDAC"/>
    <w:lvl w:ilvl="0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4EA33FC"/>
    <w:multiLevelType w:val="multilevel"/>
    <w:tmpl w:val="272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915A0"/>
    <w:multiLevelType w:val="hybridMultilevel"/>
    <w:tmpl w:val="59BAAD1E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A93E71"/>
    <w:multiLevelType w:val="hybridMultilevel"/>
    <w:tmpl w:val="6982FAF6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1">
    <w:nsid w:val="423227C8"/>
    <w:multiLevelType w:val="multilevel"/>
    <w:tmpl w:val="9D7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747D1"/>
    <w:multiLevelType w:val="hybridMultilevel"/>
    <w:tmpl w:val="E780C1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A21FA"/>
    <w:multiLevelType w:val="hybridMultilevel"/>
    <w:tmpl w:val="23EC61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A30EE"/>
    <w:multiLevelType w:val="hybridMultilevel"/>
    <w:tmpl w:val="2C460982"/>
    <w:lvl w:ilvl="0" w:tplc="041B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4AF305AE"/>
    <w:multiLevelType w:val="hybridMultilevel"/>
    <w:tmpl w:val="144E351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>
    <w:nsid w:val="4C0E6D1D"/>
    <w:multiLevelType w:val="multilevel"/>
    <w:tmpl w:val="8CF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8356A"/>
    <w:multiLevelType w:val="hybridMultilevel"/>
    <w:tmpl w:val="81A06D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C5713"/>
    <w:multiLevelType w:val="hybridMultilevel"/>
    <w:tmpl w:val="13761170"/>
    <w:lvl w:ilvl="0" w:tplc="041B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540D2F9A"/>
    <w:multiLevelType w:val="hybridMultilevel"/>
    <w:tmpl w:val="1996F978"/>
    <w:lvl w:ilvl="0" w:tplc="041B000D">
      <w:start w:val="1"/>
      <w:numFmt w:val="bullet"/>
      <w:lvlText w:val=""/>
      <w:lvlJc w:val="left"/>
      <w:pPr>
        <w:ind w:left="38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30">
    <w:nsid w:val="58CB2D5F"/>
    <w:multiLevelType w:val="hybridMultilevel"/>
    <w:tmpl w:val="DCCC3EC6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07F99"/>
    <w:multiLevelType w:val="multilevel"/>
    <w:tmpl w:val="5AD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C3135"/>
    <w:multiLevelType w:val="hybridMultilevel"/>
    <w:tmpl w:val="10E6A9EC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>
    <w:nsid w:val="635D2EEC"/>
    <w:multiLevelType w:val="multilevel"/>
    <w:tmpl w:val="879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94C92"/>
    <w:multiLevelType w:val="hybridMultilevel"/>
    <w:tmpl w:val="097E6F68"/>
    <w:lvl w:ilvl="0" w:tplc="383A6E76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C221E3D"/>
    <w:multiLevelType w:val="hybridMultilevel"/>
    <w:tmpl w:val="45A09FE0"/>
    <w:lvl w:ilvl="0" w:tplc="041B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>
    <w:nsid w:val="6C764560"/>
    <w:multiLevelType w:val="multilevel"/>
    <w:tmpl w:val="47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DA2E6B"/>
    <w:multiLevelType w:val="multilevel"/>
    <w:tmpl w:val="131A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4E7825"/>
    <w:multiLevelType w:val="hybridMultilevel"/>
    <w:tmpl w:val="FCB081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60521"/>
    <w:multiLevelType w:val="multilevel"/>
    <w:tmpl w:val="EE3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3B2001"/>
    <w:multiLevelType w:val="hybridMultilevel"/>
    <w:tmpl w:val="841A73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45270"/>
    <w:multiLevelType w:val="multilevel"/>
    <w:tmpl w:val="18A4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55" w:hanging="375"/>
      </w:pPr>
      <w:rPr>
        <w:rFonts w:ascii="Courier New" w:hAnsi="Courier New" w:cs="Courier New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D22225"/>
    <w:multiLevelType w:val="hybridMultilevel"/>
    <w:tmpl w:val="C772EDF0"/>
    <w:lvl w:ilvl="0" w:tplc="041B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3">
    <w:nsid w:val="747D2DC5"/>
    <w:multiLevelType w:val="hybridMultilevel"/>
    <w:tmpl w:val="9D5A3790"/>
    <w:lvl w:ilvl="0" w:tplc="963E3AFC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6"/>
        <w:szCs w:val="16"/>
      </w:rPr>
    </w:lvl>
    <w:lvl w:ilvl="4" w:tplc="041B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4">
    <w:nsid w:val="7BB40CCF"/>
    <w:multiLevelType w:val="hybridMultilevel"/>
    <w:tmpl w:val="E402A1D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30"/>
  </w:num>
  <w:num w:numId="4">
    <w:abstractNumId w:val="14"/>
  </w:num>
  <w:num w:numId="5">
    <w:abstractNumId w:val="29"/>
  </w:num>
  <w:num w:numId="6">
    <w:abstractNumId w:val="41"/>
  </w:num>
  <w:num w:numId="7">
    <w:abstractNumId w:val="3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1"/>
  </w:num>
  <w:num w:numId="9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5"/>
  </w:num>
  <w:num w:numId="11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8"/>
  </w:num>
  <w:num w:numId="15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6"/>
  </w:num>
  <w:num w:numId="17">
    <w:abstractNumId w:val="3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6"/>
  </w:num>
  <w:num w:numId="19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33"/>
  </w:num>
  <w:num w:numId="21">
    <w:abstractNumId w:val="3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2"/>
  </w:num>
  <w:num w:numId="23">
    <w:abstractNumId w:val="40"/>
  </w:num>
  <w:num w:numId="24">
    <w:abstractNumId w:val="2"/>
  </w:num>
  <w:num w:numId="25">
    <w:abstractNumId w:val="7"/>
  </w:num>
  <w:num w:numId="26">
    <w:abstractNumId w:val="4"/>
  </w:num>
  <w:num w:numId="27">
    <w:abstractNumId w:val="42"/>
  </w:num>
  <w:num w:numId="28">
    <w:abstractNumId w:val="24"/>
  </w:num>
  <w:num w:numId="29">
    <w:abstractNumId w:val="17"/>
  </w:num>
  <w:num w:numId="30">
    <w:abstractNumId w:val="22"/>
  </w:num>
  <w:num w:numId="31">
    <w:abstractNumId w:val="35"/>
  </w:num>
  <w:num w:numId="32">
    <w:abstractNumId w:val="44"/>
  </w:num>
  <w:num w:numId="33">
    <w:abstractNumId w:val="32"/>
  </w:num>
  <w:num w:numId="34">
    <w:abstractNumId w:val="25"/>
  </w:num>
  <w:num w:numId="35">
    <w:abstractNumId w:val="20"/>
  </w:num>
  <w:num w:numId="36">
    <w:abstractNumId w:val="9"/>
  </w:num>
  <w:num w:numId="37">
    <w:abstractNumId w:val="3"/>
  </w:num>
  <w:num w:numId="38">
    <w:abstractNumId w:val="19"/>
  </w:num>
  <w:num w:numId="39">
    <w:abstractNumId w:val="5"/>
  </w:num>
  <w:num w:numId="40">
    <w:abstractNumId w:val="11"/>
  </w:num>
  <w:num w:numId="41">
    <w:abstractNumId w:val="1"/>
  </w:num>
  <w:num w:numId="42">
    <w:abstractNumId w:val="23"/>
  </w:num>
  <w:num w:numId="43">
    <w:abstractNumId w:val="28"/>
  </w:num>
  <w:num w:numId="44">
    <w:abstractNumId w:val="3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3523"/>
    <w:rsid w:val="000755CD"/>
    <w:rsid w:val="000837EA"/>
    <w:rsid w:val="00086858"/>
    <w:rsid w:val="000B1D29"/>
    <w:rsid w:val="000C6A6F"/>
    <w:rsid w:val="000F39A1"/>
    <w:rsid w:val="00101308"/>
    <w:rsid w:val="00103523"/>
    <w:rsid w:val="001C14D2"/>
    <w:rsid w:val="001E6A07"/>
    <w:rsid w:val="00250310"/>
    <w:rsid w:val="0025319A"/>
    <w:rsid w:val="0025440F"/>
    <w:rsid w:val="0027110E"/>
    <w:rsid w:val="00276027"/>
    <w:rsid w:val="002A2727"/>
    <w:rsid w:val="002B7689"/>
    <w:rsid w:val="002E0A80"/>
    <w:rsid w:val="0031036C"/>
    <w:rsid w:val="00310F87"/>
    <w:rsid w:val="003119E0"/>
    <w:rsid w:val="003401A5"/>
    <w:rsid w:val="0037467D"/>
    <w:rsid w:val="003819A0"/>
    <w:rsid w:val="00381AF6"/>
    <w:rsid w:val="003C5DF9"/>
    <w:rsid w:val="003F5C05"/>
    <w:rsid w:val="00405F33"/>
    <w:rsid w:val="00421CF0"/>
    <w:rsid w:val="0043306D"/>
    <w:rsid w:val="00447EAF"/>
    <w:rsid w:val="00464E03"/>
    <w:rsid w:val="00497EF7"/>
    <w:rsid w:val="004A1267"/>
    <w:rsid w:val="004B0EC4"/>
    <w:rsid w:val="004B63F1"/>
    <w:rsid w:val="004F5129"/>
    <w:rsid w:val="00503321"/>
    <w:rsid w:val="00505A19"/>
    <w:rsid w:val="005673A8"/>
    <w:rsid w:val="005A480D"/>
    <w:rsid w:val="005B75EE"/>
    <w:rsid w:val="00663CAE"/>
    <w:rsid w:val="006936AB"/>
    <w:rsid w:val="007350F7"/>
    <w:rsid w:val="00742A4B"/>
    <w:rsid w:val="00780435"/>
    <w:rsid w:val="007A1047"/>
    <w:rsid w:val="007B2762"/>
    <w:rsid w:val="007E0DF0"/>
    <w:rsid w:val="007F4584"/>
    <w:rsid w:val="00871776"/>
    <w:rsid w:val="00872025"/>
    <w:rsid w:val="009627CC"/>
    <w:rsid w:val="00977D6B"/>
    <w:rsid w:val="00A0044A"/>
    <w:rsid w:val="00AB3281"/>
    <w:rsid w:val="00AE7086"/>
    <w:rsid w:val="00B17782"/>
    <w:rsid w:val="00B5663C"/>
    <w:rsid w:val="00B9442D"/>
    <w:rsid w:val="00BA48BE"/>
    <w:rsid w:val="00BA5EFD"/>
    <w:rsid w:val="00BD0004"/>
    <w:rsid w:val="00BD5A30"/>
    <w:rsid w:val="00BE7A2F"/>
    <w:rsid w:val="00C50073"/>
    <w:rsid w:val="00C772F6"/>
    <w:rsid w:val="00C84409"/>
    <w:rsid w:val="00CC63C7"/>
    <w:rsid w:val="00CD48DC"/>
    <w:rsid w:val="00CE144A"/>
    <w:rsid w:val="00D00686"/>
    <w:rsid w:val="00D072A0"/>
    <w:rsid w:val="00D30F70"/>
    <w:rsid w:val="00D57071"/>
    <w:rsid w:val="00D667BA"/>
    <w:rsid w:val="00DC2719"/>
    <w:rsid w:val="00DE7231"/>
    <w:rsid w:val="00E0386C"/>
    <w:rsid w:val="00E2388B"/>
    <w:rsid w:val="00E46ABE"/>
    <w:rsid w:val="00E52929"/>
    <w:rsid w:val="00E53F12"/>
    <w:rsid w:val="00E750BC"/>
    <w:rsid w:val="00E974DB"/>
    <w:rsid w:val="00EE15C5"/>
    <w:rsid w:val="00F03DA7"/>
    <w:rsid w:val="00F569F8"/>
    <w:rsid w:val="00F922F3"/>
    <w:rsid w:val="00FA1909"/>
    <w:rsid w:val="00FA1E51"/>
    <w:rsid w:val="00FE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ft">
    <w:name w:val="Left"/>
    <w:rsid w:val="0010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">
    <w:name w:val="Normal text"/>
    <w:rsid w:val="00103523"/>
  </w:style>
  <w:style w:type="paragraph" w:customStyle="1" w:styleId="tl">
    <w:name w:val="Štýl"/>
    <w:rsid w:val="0010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103523"/>
    <w:pPr>
      <w:ind w:firstLine="284"/>
    </w:pPr>
    <w:rPr>
      <w:rFonts w:ascii="Bookman Old Style" w:hAnsi="Bookman Old Style"/>
      <w:noProof/>
      <w:szCs w:val="20"/>
    </w:rPr>
  </w:style>
  <w:style w:type="paragraph" w:styleId="Zkladntext">
    <w:name w:val="Body Text"/>
    <w:basedOn w:val="Normlny"/>
    <w:link w:val="ZkladntextChar"/>
    <w:rsid w:val="00103523"/>
    <w:pPr>
      <w:jc w:val="center"/>
    </w:pPr>
    <w:rPr>
      <w:b/>
      <w:bCs/>
      <w:sz w:val="40"/>
    </w:rPr>
  </w:style>
  <w:style w:type="character" w:customStyle="1" w:styleId="ZkladntextChar">
    <w:name w:val="Základný text Char"/>
    <w:basedOn w:val="Predvolenpsmoodseku"/>
    <w:link w:val="Zkladntext"/>
    <w:rsid w:val="0010352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ezriadkovania">
    <w:name w:val="No Spacing"/>
    <w:uiPriority w:val="1"/>
    <w:qFormat/>
    <w:rsid w:val="0010352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0352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03523"/>
    <w:rPr>
      <w:b/>
      <w:bCs/>
    </w:rPr>
  </w:style>
  <w:style w:type="paragraph" w:styleId="Nzov">
    <w:name w:val="Title"/>
    <w:basedOn w:val="Normlny"/>
    <w:next w:val="Normlny"/>
    <w:link w:val="NzovChar"/>
    <w:qFormat/>
    <w:rsid w:val="00103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035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rsid w:val="001035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3523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03523"/>
    <w:pPr>
      <w:widowControl w:val="0"/>
      <w:suppressAutoHyphens/>
      <w:ind w:left="720"/>
      <w:contextualSpacing/>
    </w:pPr>
    <w:rPr>
      <w:rFonts w:eastAsia="Andale Sans UI"/>
      <w:kern w:val="2"/>
      <w:lang w:eastAsia="zh-CN"/>
    </w:rPr>
  </w:style>
  <w:style w:type="character" w:styleId="Hypertextovprepojenie">
    <w:name w:val="Hyperlink"/>
    <w:rsid w:val="00103523"/>
    <w:rPr>
      <w:color w:val="0563C1"/>
      <w:u w:val="single"/>
    </w:rPr>
  </w:style>
  <w:style w:type="paragraph" w:customStyle="1" w:styleId="Default">
    <w:name w:val="Default"/>
    <w:rsid w:val="00103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103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35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vysnykub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thomas</cp:lastModifiedBy>
  <cp:revision>2</cp:revision>
  <cp:lastPrinted>2021-09-14T12:12:00Z</cp:lastPrinted>
  <dcterms:created xsi:type="dcterms:W3CDTF">2022-02-24T12:11:00Z</dcterms:created>
  <dcterms:modified xsi:type="dcterms:W3CDTF">2022-02-24T12:11:00Z</dcterms:modified>
</cp:coreProperties>
</file>